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6" w:rsidRPr="005E209B" w:rsidRDefault="00BE77E6" w:rsidP="005A7C25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76"/>
      <w:r w:rsidRPr="005E209B">
        <w:rPr>
          <w:rFonts w:asciiTheme="majorBidi" w:hAnsiTheme="majorBidi"/>
          <w:color w:val="auto"/>
          <w:sz w:val="36"/>
          <w:szCs w:val="36"/>
        </w:rPr>
        <w:t>1</w:t>
      </w:r>
      <w:r w:rsidR="00183EE0">
        <w:rPr>
          <w:rFonts w:asciiTheme="majorBidi" w:hAnsiTheme="majorBidi"/>
          <w:color w:val="auto"/>
          <w:sz w:val="36"/>
          <w:szCs w:val="36"/>
        </w:rPr>
        <w:t>7</w:t>
      </w:r>
      <w:r w:rsidRPr="005E209B">
        <w:rPr>
          <w:rFonts w:asciiTheme="majorBidi" w:hAnsiTheme="majorBidi"/>
          <w:color w:val="auto"/>
          <w:sz w:val="36"/>
          <w:szCs w:val="36"/>
        </w:rPr>
        <w:t xml:space="preserve">. </w:t>
      </w:r>
      <w:bookmarkEnd w:id="0"/>
      <w:r w:rsidR="005A7C25">
        <w:rPr>
          <w:rFonts w:asciiTheme="majorBidi" w:hAnsiTheme="majorBidi"/>
          <w:color w:val="auto"/>
          <w:sz w:val="36"/>
          <w:szCs w:val="36"/>
        </w:rPr>
        <w:t>MIDCLEAR AND MONEY EXCHANGE</w:t>
      </w:r>
    </w:p>
    <w:p w:rsidR="00BE77E6" w:rsidRPr="00FF61F1" w:rsidRDefault="00BE77E6" w:rsidP="00BE77E6">
      <w:pPr>
        <w:bidi w:val="0"/>
        <w:jc w:val="both"/>
      </w:pPr>
    </w:p>
    <w:p w:rsidR="00BE77E6" w:rsidRPr="00FF61F1" w:rsidRDefault="00F52714" w:rsidP="00BE77E6">
      <w:pPr>
        <w:bidi w:val="0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60" type="#_x0000_t202" style="position:absolute;margin-left:-3.55pt;margin-top:-1.15pt;width:480.55pt;height:30.9pt;z-index:2519500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860">
              <w:txbxContent>
                <w:p w:rsidR="001050C0" w:rsidRPr="00A548FE" w:rsidRDefault="001050C0" w:rsidP="00183EE0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MIDCLEAR and money exchange in Lebanon deals with bonds and with money exchangers in Lebanon by category. </w:t>
                  </w: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  <w:jc w:val="center"/>
        <w:rPr>
          <w:b/>
          <w:bCs/>
          <w:noProof/>
          <w:sz w:val="16"/>
          <w:szCs w:val="16"/>
        </w:rPr>
      </w:pPr>
    </w:p>
    <w:p w:rsidR="00BE77E6" w:rsidRPr="00FF61F1" w:rsidRDefault="00183EE0" w:rsidP="00BE77E6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MIDCLEAR</w:t>
      </w:r>
    </w:p>
    <w:p w:rsidR="00BE77E6" w:rsidRPr="00FF61F1" w:rsidRDefault="008C32AD" w:rsidP="008C32AD">
      <w:pPr>
        <w:tabs>
          <w:tab w:val="center" w:pos="4819"/>
          <w:tab w:val="left" w:pos="5253"/>
        </w:tabs>
        <w:bidi w:val="0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</w:p>
    <w:p w:rsidR="00BE77E6" w:rsidRDefault="00BE77E6" w:rsidP="000D1F6B">
      <w:pPr>
        <w:bidi w:val="0"/>
        <w:jc w:val="both"/>
        <w:rPr>
          <w:sz w:val="22"/>
          <w:szCs w:val="22"/>
        </w:rPr>
      </w:pPr>
      <w:r w:rsidRPr="00FF61F1">
        <w:rPr>
          <w:sz w:val="22"/>
          <w:szCs w:val="22"/>
        </w:rPr>
        <w:t xml:space="preserve">The Central Bank of Lebanon established in June 1994 in Beirut, </w:t>
      </w:r>
      <w:r w:rsidR="00CF401C">
        <w:rPr>
          <w:sz w:val="22"/>
          <w:szCs w:val="22"/>
        </w:rPr>
        <w:t xml:space="preserve">the </w:t>
      </w:r>
      <w:r w:rsidR="00CF401C" w:rsidRPr="00FF61F1">
        <w:rPr>
          <w:sz w:val="22"/>
          <w:szCs w:val="22"/>
        </w:rPr>
        <w:t>Custodian and Clearing Center of financial instruments for Lebanon and the Middle East</w:t>
      </w:r>
      <w:r w:rsidR="00CF401C">
        <w:rPr>
          <w:sz w:val="22"/>
          <w:szCs w:val="22"/>
        </w:rPr>
        <w:t xml:space="preserve"> (</w:t>
      </w:r>
      <w:r w:rsidR="000D1F6B">
        <w:rPr>
          <w:sz w:val="22"/>
          <w:szCs w:val="22"/>
        </w:rPr>
        <w:t>MIDCLEAR</w:t>
      </w:r>
      <w:r w:rsidR="000D1F6B" w:rsidRPr="00FF61F1">
        <w:rPr>
          <w:sz w:val="22"/>
          <w:szCs w:val="22"/>
        </w:rPr>
        <w:t xml:space="preserve"> </w:t>
      </w:r>
      <w:r w:rsidRPr="00FF61F1">
        <w:rPr>
          <w:sz w:val="22"/>
          <w:szCs w:val="22"/>
        </w:rPr>
        <w:t>S.A.L.</w:t>
      </w:r>
      <w:r w:rsidR="00CF401C">
        <w:rPr>
          <w:sz w:val="22"/>
          <w:szCs w:val="22"/>
        </w:rPr>
        <w:t>)</w:t>
      </w:r>
      <w:r w:rsidR="003E1219">
        <w:rPr>
          <w:sz w:val="22"/>
          <w:szCs w:val="22"/>
        </w:rPr>
        <w:t xml:space="preserve">. The aim was </w:t>
      </w:r>
      <w:r w:rsidR="00CF401C">
        <w:rPr>
          <w:sz w:val="22"/>
          <w:szCs w:val="22"/>
        </w:rPr>
        <w:t xml:space="preserve">to develop the Lebanese financial market. </w:t>
      </w:r>
      <w:r w:rsidR="000D1F6B">
        <w:rPr>
          <w:sz w:val="22"/>
          <w:szCs w:val="22"/>
        </w:rPr>
        <w:t>MIDCLEAR</w:t>
      </w:r>
      <w:r w:rsidRPr="00FF61F1">
        <w:rPr>
          <w:sz w:val="22"/>
          <w:szCs w:val="22"/>
        </w:rPr>
        <w:t xml:space="preserve"> provides investors with a variety of depository and clearing services which confirm to international standards recommended by the Group of Thirty (</w:t>
      </w:r>
      <w:hyperlink r:id="rId8" w:history="1">
        <w:r w:rsidRPr="00FF61F1">
          <w:rPr>
            <w:rStyle w:val="Hyperlink"/>
            <w:sz w:val="22"/>
            <w:szCs w:val="22"/>
          </w:rPr>
          <w:t>www.midclear.com.lb</w:t>
        </w:r>
      </w:hyperlink>
      <w:r w:rsidRPr="00FF61F1">
        <w:rPr>
          <w:sz w:val="22"/>
          <w:szCs w:val="22"/>
        </w:rPr>
        <w:t>).</w:t>
      </w:r>
    </w:p>
    <w:p w:rsidR="000F5E54" w:rsidRDefault="000F5E54" w:rsidP="000F5E54">
      <w:pPr>
        <w:bidi w:val="0"/>
        <w:jc w:val="both"/>
        <w:rPr>
          <w:sz w:val="22"/>
          <w:szCs w:val="22"/>
        </w:rPr>
      </w:pPr>
    </w:p>
    <w:p w:rsidR="000F5E54" w:rsidRPr="00FF61F1" w:rsidRDefault="000F5E54" w:rsidP="0066221F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MIDCLEAR activity in </w:t>
      </w:r>
      <w:r w:rsidR="0066221F">
        <w:rPr>
          <w:sz w:val="22"/>
          <w:szCs w:val="22"/>
        </w:rPr>
        <w:t>2011</w:t>
      </w:r>
      <w:r>
        <w:rPr>
          <w:sz w:val="22"/>
          <w:szCs w:val="22"/>
        </w:rPr>
        <w:t>:</w:t>
      </w:r>
    </w:p>
    <w:p w:rsidR="00CF401C" w:rsidRDefault="000E56B4" w:rsidP="0066221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3E1219">
        <w:rPr>
          <w:rFonts w:asciiTheme="majorBidi" w:hAnsiTheme="majorBidi" w:cstheme="majorBidi"/>
        </w:rPr>
        <w:t>Members</w:t>
      </w:r>
      <w:r w:rsidR="00CF401C" w:rsidRPr="003E1219">
        <w:rPr>
          <w:rFonts w:asciiTheme="majorBidi" w:hAnsiTheme="majorBidi" w:cstheme="majorBidi"/>
        </w:rPr>
        <w:t>:</w:t>
      </w:r>
      <w:r w:rsidRPr="003E1219">
        <w:rPr>
          <w:rFonts w:asciiTheme="majorBidi" w:hAnsiTheme="majorBidi" w:cstheme="majorBidi"/>
        </w:rPr>
        <w:t xml:space="preserve"> </w:t>
      </w:r>
      <w:r w:rsidR="0066221F">
        <w:rPr>
          <w:rFonts w:asciiTheme="majorBidi" w:hAnsiTheme="majorBidi" w:cstheme="majorBidi"/>
        </w:rPr>
        <w:t>119</w:t>
      </w:r>
      <w:r w:rsidR="003E1219" w:rsidRPr="003E1219">
        <w:rPr>
          <w:rFonts w:asciiTheme="majorBidi" w:hAnsiTheme="majorBidi" w:cstheme="majorBidi"/>
        </w:rPr>
        <w:t xml:space="preserve"> members (increase of </w:t>
      </w:r>
      <w:r w:rsidR="0066221F">
        <w:rPr>
          <w:rFonts w:asciiTheme="majorBidi" w:hAnsiTheme="majorBidi" w:cstheme="majorBidi"/>
        </w:rPr>
        <w:t>183.3</w:t>
      </w:r>
      <w:r w:rsidR="003E1219" w:rsidRPr="003E1219">
        <w:rPr>
          <w:rFonts w:asciiTheme="majorBidi" w:hAnsiTheme="majorBidi" w:cstheme="majorBidi"/>
        </w:rPr>
        <w:t>% compared to 1997).</w:t>
      </w:r>
    </w:p>
    <w:p w:rsidR="003E1219" w:rsidRDefault="003E1219" w:rsidP="0066221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Companies: </w:t>
      </w:r>
      <w:r w:rsidR="0066221F">
        <w:rPr>
          <w:rFonts w:asciiTheme="majorBidi" w:hAnsiTheme="majorBidi" w:cstheme="majorBidi"/>
        </w:rPr>
        <w:t>133</w:t>
      </w:r>
      <w:r>
        <w:rPr>
          <w:rFonts w:asciiTheme="majorBidi" w:hAnsiTheme="majorBidi" w:cstheme="majorBidi"/>
        </w:rPr>
        <w:t xml:space="preserve"> companies (increase of </w:t>
      </w:r>
      <w:r w:rsidR="0066221F">
        <w:rPr>
          <w:rFonts w:asciiTheme="majorBidi" w:hAnsiTheme="majorBidi" w:cstheme="majorBidi"/>
        </w:rPr>
        <w:t>4</w:t>
      </w:r>
      <w:r w:rsidR="00CA2FD4">
        <w:rPr>
          <w:rFonts w:asciiTheme="majorBidi" w:hAnsiTheme="majorBidi" w:cstheme="majorBidi"/>
        </w:rPr>
        <w:t>,</w:t>
      </w:r>
      <w:r w:rsidR="0066221F">
        <w:rPr>
          <w:rFonts w:asciiTheme="majorBidi" w:hAnsiTheme="majorBidi" w:cstheme="majorBidi"/>
        </w:rPr>
        <w:t>333</w:t>
      </w:r>
      <w:r>
        <w:rPr>
          <w:rFonts w:asciiTheme="majorBidi" w:hAnsiTheme="majorBidi" w:cstheme="majorBidi"/>
        </w:rPr>
        <w:t>% compared to 1997).</w:t>
      </w:r>
    </w:p>
    <w:p w:rsidR="003E1219" w:rsidRPr="003E1219" w:rsidRDefault="003E1219" w:rsidP="0066221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Shareholders: </w:t>
      </w:r>
      <w:r w:rsidR="0066221F">
        <w:rPr>
          <w:rFonts w:asciiTheme="majorBidi" w:hAnsiTheme="majorBidi" w:cstheme="majorBidi"/>
        </w:rPr>
        <w:t>25</w:t>
      </w:r>
      <w:r w:rsidR="00CA2FD4" w:rsidRPr="00CA2FD4">
        <w:rPr>
          <w:rFonts w:asciiTheme="majorBidi" w:hAnsiTheme="majorBidi" w:cstheme="majorBidi"/>
        </w:rPr>
        <w:t>,</w:t>
      </w:r>
      <w:r w:rsidR="0066221F">
        <w:rPr>
          <w:rFonts w:asciiTheme="majorBidi" w:hAnsiTheme="majorBidi" w:cstheme="majorBidi"/>
        </w:rPr>
        <w:t>378</w:t>
      </w:r>
      <w:r w:rsidR="00CA2FD4" w:rsidRPr="00CA2FD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shareholders (increase of </w:t>
      </w:r>
      <w:r w:rsidR="0066221F">
        <w:rPr>
          <w:rFonts w:asciiTheme="majorBidi" w:hAnsiTheme="majorBidi" w:cstheme="majorBidi"/>
        </w:rPr>
        <w:t>882.5</w:t>
      </w:r>
      <w:r>
        <w:rPr>
          <w:rFonts w:asciiTheme="majorBidi" w:hAnsiTheme="majorBidi" w:cstheme="majorBidi"/>
        </w:rPr>
        <w:t>% compared to 1997).</w:t>
      </w:r>
    </w:p>
    <w:p w:rsidR="003E1219" w:rsidRDefault="00F52714" w:rsidP="003E1219">
      <w:pPr>
        <w:bidi w:val="0"/>
        <w:jc w:val="both"/>
        <w:rPr>
          <w:sz w:val="22"/>
          <w:szCs w:val="22"/>
        </w:rPr>
      </w:pPr>
      <w:r w:rsidRPr="00F52714">
        <w:rPr>
          <w:noProof/>
          <w:lang w:eastAsia="en-US" w:bidi="ar-SA"/>
        </w:rPr>
        <w:pict>
          <v:shape id="_x0000_s1851" type="#_x0000_t202" style="position:absolute;left:0;text-align:left;margin-left:.55pt;margin-top:6.5pt;width:482.45pt;height:238.65pt;z-index:251943936" strokecolor="#002060">
            <v:shadow on="t" opacity=".5" offset="-6pt,-6pt"/>
            <v:textbox style="mso-next-textbox:#_x0000_s1851">
              <w:txbxContent>
                <w:p w:rsidR="001050C0" w:rsidRPr="003E1219" w:rsidRDefault="001050C0" w:rsidP="00BE77E6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1050C0" w:rsidRPr="003E1219" w:rsidRDefault="001050C0" w:rsidP="00B86D41">
                  <w:pPr>
                    <w:bidi w:val="0"/>
                    <w:jc w:val="center"/>
                    <w:rPr>
                      <w:noProof/>
                      <w:color w:val="002060"/>
                      <w:sz w:val="12"/>
                      <w:szCs w:val="12"/>
                      <w:lang w:eastAsia="en-US" w:bidi="ar-SA"/>
                    </w:rPr>
                  </w:pPr>
                  <w:r w:rsidRPr="003E1219">
                    <w:rPr>
                      <w:b/>
                      <w:bCs/>
                      <w:color w:val="002060"/>
                      <w:sz w:val="20"/>
                      <w:szCs w:val="20"/>
                    </w:rPr>
                    <w:t>Graph 17.1 –</w:t>
                  </w:r>
                  <w:r w:rsidRPr="003E1219"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 </w:t>
                  </w:r>
                  <w:r w:rsidR="00CA2FD4">
                    <w:rPr>
                      <w:rStyle w:val="Strong"/>
                      <w:color w:val="002060"/>
                      <w:sz w:val="20"/>
                      <w:szCs w:val="20"/>
                    </w:rPr>
                    <w:t>Sahreholders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. Number</w:t>
                  </w:r>
                  <w:r w:rsidRPr="003E1219"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 (1997-</w:t>
                  </w:r>
                  <w:r w:rsidR="00CA2FD4">
                    <w:rPr>
                      <w:rStyle w:val="Strong"/>
                      <w:color w:val="002060"/>
                      <w:sz w:val="20"/>
                      <w:szCs w:val="20"/>
                    </w:rPr>
                    <w:t>201</w:t>
                  </w:r>
                  <w:r w:rsidR="00B86D41">
                    <w:rPr>
                      <w:rStyle w:val="Strong"/>
                      <w:color w:val="002060"/>
                      <w:sz w:val="20"/>
                      <w:szCs w:val="20"/>
                    </w:rPr>
                    <w:t>1</w:t>
                  </w:r>
                  <w:r w:rsidRPr="003E1219">
                    <w:rPr>
                      <w:rStyle w:val="Strong"/>
                      <w:color w:val="002060"/>
                      <w:sz w:val="20"/>
                      <w:szCs w:val="20"/>
                    </w:rPr>
                    <w:t>)</w:t>
                  </w:r>
                </w:p>
                <w:p w:rsidR="001050C0" w:rsidRPr="003E1219" w:rsidRDefault="00B86D41" w:rsidP="00B86D41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F52714">
                    <w:rPr>
                      <w:color w:val="002060"/>
                      <w:sz w:val="12"/>
                      <w:szCs w:val="12"/>
                    </w:rPr>
                    <w:object w:dxaOrig="9365" w:dyaOrig="399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8.3pt;height:199.85pt" o:ole="">
                        <v:imagedata r:id="rId9" o:title=""/>
                      </v:shape>
                      <o:OLEObject Type="Embed" ProgID="Excel.Sheet.8" ShapeID="_x0000_i1025" DrawAspect="Content" ObjectID="_1444687594" r:id="rId10"/>
                    </w:object>
                  </w:r>
                  <w:r w:rsidR="001050C0" w:rsidRPr="003E1219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="000D1F6B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MIDCLEAR</w:t>
                  </w:r>
                  <w:r w:rsidR="001050C0" w:rsidRPr="003E1219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 data (</w:t>
                  </w:r>
                  <w:r w:rsidR="00CA2FD4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201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1</w:t>
                  </w:r>
                  <w:r w:rsidR="001050C0" w:rsidRPr="003E1219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)</w:t>
                  </w:r>
                </w:p>
                <w:p w:rsidR="001050C0" w:rsidRPr="003E1219" w:rsidRDefault="001050C0" w:rsidP="00BE77E6">
                  <w:pPr>
                    <w:bidi w:val="0"/>
                    <w:jc w:val="center"/>
                    <w:rPr>
                      <w:color w:val="002060"/>
                    </w:rPr>
                  </w:pP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Default="00BE77E6" w:rsidP="00BE77E6">
      <w:pPr>
        <w:bidi w:val="0"/>
      </w:pPr>
    </w:p>
    <w:p w:rsidR="003E1219" w:rsidRDefault="003E1219" w:rsidP="003E1219">
      <w:pPr>
        <w:bidi w:val="0"/>
      </w:pPr>
    </w:p>
    <w:p w:rsidR="003E1219" w:rsidRDefault="003E1219" w:rsidP="003E1219">
      <w:pPr>
        <w:bidi w:val="0"/>
      </w:pPr>
    </w:p>
    <w:p w:rsidR="003E1219" w:rsidRDefault="003E1219" w:rsidP="003E1219">
      <w:pPr>
        <w:bidi w:val="0"/>
      </w:pPr>
    </w:p>
    <w:p w:rsidR="003E1219" w:rsidRPr="00F006D9" w:rsidRDefault="00F006D9" w:rsidP="00B86D41">
      <w:pPr>
        <w:bidi w:val="0"/>
        <w:rPr>
          <w:sz w:val="22"/>
          <w:szCs w:val="22"/>
        </w:rPr>
      </w:pPr>
      <w:r w:rsidRPr="00F006D9">
        <w:rPr>
          <w:sz w:val="22"/>
          <w:szCs w:val="22"/>
        </w:rPr>
        <w:t>Traded and cleared bonds through MIDCLEAR</w:t>
      </w:r>
      <w:r>
        <w:rPr>
          <w:sz w:val="22"/>
          <w:szCs w:val="22"/>
        </w:rPr>
        <w:t xml:space="preserve"> in </w:t>
      </w:r>
      <w:r w:rsidR="00B86D41">
        <w:rPr>
          <w:sz w:val="22"/>
          <w:szCs w:val="22"/>
        </w:rPr>
        <w:t>2011</w:t>
      </w:r>
      <w:r>
        <w:rPr>
          <w:sz w:val="22"/>
          <w:szCs w:val="22"/>
        </w:rPr>
        <w:t>:</w:t>
      </w:r>
    </w:p>
    <w:p w:rsidR="003E1219" w:rsidRPr="00907464" w:rsidRDefault="00E373E7" w:rsidP="00F224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373E7">
        <w:rPr>
          <w:rFonts w:ascii="Times New Roman" w:hAnsi="Times New Roman" w:cs="Times New Roman"/>
        </w:rPr>
        <w:t xml:space="preserve">Value: </w:t>
      </w:r>
      <w:r w:rsidR="00B86D41" w:rsidRPr="00B86D41">
        <w:rPr>
          <w:rFonts w:ascii="Times New Roman" w:hAnsi="Times New Roman" w:cs="Times New Roman"/>
        </w:rPr>
        <w:t xml:space="preserve">515,372,688 </w:t>
      </w:r>
      <w:r w:rsidR="004A3637">
        <w:rPr>
          <w:rFonts w:ascii="Times New Roman" w:hAnsi="Times New Roman" w:cs="Times New Roman"/>
        </w:rPr>
        <w:t xml:space="preserve">USD </w:t>
      </w:r>
      <w:r w:rsidR="00907464" w:rsidRPr="003E1219">
        <w:rPr>
          <w:rFonts w:asciiTheme="majorBidi" w:hAnsiTheme="majorBidi" w:cstheme="majorBidi"/>
        </w:rPr>
        <w:t>(</w:t>
      </w:r>
      <w:r w:rsidR="00F22498">
        <w:rPr>
          <w:rFonts w:asciiTheme="majorBidi" w:hAnsiTheme="majorBidi" w:cstheme="majorBidi"/>
        </w:rPr>
        <w:t>decrease</w:t>
      </w:r>
      <w:r w:rsidR="00907464" w:rsidRPr="003E1219">
        <w:rPr>
          <w:rFonts w:asciiTheme="majorBidi" w:hAnsiTheme="majorBidi" w:cstheme="majorBidi"/>
        </w:rPr>
        <w:t xml:space="preserve"> of </w:t>
      </w:r>
      <w:r w:rsidR="00B86D41">
        <w:rPr>
          <w:rFonts w:asciiTheme="majorBidi" w:hAnsiTheme="majorBidi" w:cstheme="majorBidi"/>
        </w:rPr>
        <w:t>19.5</w:t>
      </w:r>
      <w:r w:rsidR="00907464" w:rsidRPr="003E1219">
        <w:rPr>
          <w:rFonts w:asciiTheme="majorBidi" w:hAnsiTheme="majorBidi" w:cstheme="majorBidi"/>
        </w:rPr>
        <w:t>% compared to 1997).</w:t>
      </w:r>
    </w:p>
    <w:p w:rsidR="00907464" w:rsidRPr="00907464" w:rsidRDefault="00907464" w:rsidP="00F224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7464">
        <w:rPr>
          <w:rFonts w:ascii="Times New Roman" w:hAnsi="Times New Roman" w:cs="Times New Roman"/>
        </w:rPr>
        <w:t>Value cleared</w:t>
      </w:r>
      <w:r>
        <w:rPr>
          <w:rFonts w:ascii="Times New Roman" w:hAnsi="Times New Roman" w:cs="Times New Roman"/>
        </w:rPr>
        <w:t>:</w:t>
      </w:r>
      <w:r w:rsidRPr="00907464">
        <w:rPr>
          <w:rFonts w:ascii="Times New Roman" w:hAnsi="Times New Roman" w:cs="Times New Roman"/>
        </w:rPr>
        <w:t xml:space="preserve"> </w:t>
      </w:r>
      <w:r w:rsidR="00B86D41" w:rsidRPr="00B86D41">
        <w:rPr>
          <w:rFonts w:ascii="Times New Roman" w:hAnsi="Times New Roman" w:cs="Times New Roman"/>
        </w:rPr>
        <w:t xml:space="preserve">1,030,745,376 </w:t>
      </w:r>
      <w:r w:rsidR="004A3637" w:rsidRPr="00907464">
        <w:rPr>
          <w:rFonts w:ascii="Times New Roman" w:hAnsi="Times New Roman" w:cs="Times New Roman"/>
        </w:rPr>
        <w:t>USD</w:t>
      </w:r>
      <w:r w:rsidR="004A3637">
        <w:rPr>
          <w:rFonts w:ascii="Times New Roman" w:hAnsi="Times New Roman" w:cs="Times New Roman"/>
        </w:rPr>
        <w:t xml:space="preserve"> </w:t>
      </w:r>
      <w:r w:rsidRPr="003E1219">
        <w:rPr>
          <w:rFonts w:asciiTheme="majorBidi" w:hAnsiTheme="majorBidi" w:cstheme="majorBidi"/>
        </w:rPr>
        <w:t>(</w:t>
      </w:r>
      <w:r w:rsidR="00B86D41">
        <w:rPr>
          <w:rFonts w:asciiTheme="majorBidi" w:hAnsiTheme="majorBidi" w:cstheme="majorBidi"/>
        </w:rPr>
        <w:t>decrease</w:t>
      </w:r>
      <w:r w:rsidRPr="003E1219">
        <w:rPr>
          <w:rFonts w:asciiTheme="majorBidi" w:hAnsiTheme="majorBidi" w:cstheme="majorBidi"/>
        </w:rPr>
        <w:t xml:space="preserve"> of </w:t>
      </w:r>
      <w:r w:rsidR="00EC7E5A">
        <w:rPr>
          <w:rFonts w:asciiTheme="majorBidi" w:hAnsiTheme="majorBidi" w:cstheme="majorBidi"/>
        </w:rPr>
        <w:t>19</w:t>
      </w:r>
      <w:r w:rsidR="00F22498">
        <w:rPr>
          <w:rFonts w:asciiTheme="majorBidi" w:hAnsiTheme="majorBidi" w:cstheme="majorBidi"/>
        </w:rPr>
        <w:t>.5</w:t>
      </w:r>
      <w:r w:rsidRPr="003E1219">
        <w:rPr>
          <w:rFonts w:asciiTheme="majorBidi" w:hAnsiTheme="majorBidi" w:cstheme="majorBidi"/>
        </w:rPr>
        <w:t>% compared to 1997).</w:t>
      </w:r>
    </w:p>
    <w:p w:rsidR="00907464" w:rsidRPr="00E373E7" w:rsidRDefault="00907464" w:rsidP="00F224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07464">
        <w:rPr>
          <w:rFonts w:ascii="Times New Roman" w:hAnsi="Times New Roman" w:cs="Times New Roman"/>
        </w:rPr>
        <w:t>Management of Registrars</w:t>
      </w:r>
      <w:r>
        <w:rPr>
          <w:rFonts w:ascii="Times New Roman" w:hAnsi="Times New Roman" w:cs="Times New Roman"/>
        </w:rPr>
        <w:t xml:space="preserve">. </w:t>
      </w:r>
      <w:r w:rsidRPr="00907464">
        <w:rPr>
          <w:rFonts w:ascii="Times New Roman" w:hAnsi="Times New Roman" w:cs="Times New Roman"/>
        </w:rPr>
        <w:t>Market Value of Shares</w:t>
      </w:r>
      <w:r>
        <w:rPr>
          <w:rFonts w:ascii="Times New Roman" w:hAnsi="Times New Roman" w:cs="Times New Roman"/>
        </w:rPr>
        <w:t xml:space="preserve">: </w:t>
      </w:r>
      <w:r w:rsidR="00F22498" w:rsidRPr="00F22498">
        <w:rPr>
          <w:rFonts w:ascii="Times New Roman" w:hAnsi="Times New Roman" w:cs="Times New Roman"/>
        </w:rPr>
        <w:t xml:space="preserve">14,456,917,037 </w:t>
      </w:r>
      <w:r w:rsidR="004A3637">
        <w:rPr>
          <w:rFonts w:ascii="Times New Roman" w:hAnsi="Times New Roman" w:cs="Times New Roman"/>
        </w:rPr>
        <w:t xml:space="preserve">USD </w:t>
      </w:r>
      <w:r w:rsidRPr="003E1219">
        <w:rPr>
          <w:rFonts w:asciiTheme="majorBidi" w:hAnsiTheme="majorBidi" w:cstheme="majorBidi"/>
        </w:rPr>
        <w:t>(</w:t>
      </w:r>
      <w:r w:rsidR="00F22498">
        <w:rPr>
          <w:rFonts w:asciiTheme="majorBidi" w:hAnsiTheme="majorBidi" w:cstheme="majorBidi"/>
        </w:rPr>
        <w:t>increase</w:t>
      </w:r>
      <w:r w:rsidRPr="003E1219">
        <w:rPr>
          <w:rFonts w:asciiTheme="majorBidi" w:hAnsiTheme="majorBidi" w:cstheme="majorBidi"/>
        </w:rPr>
        <w:t xml:space="preserve"> of </w:t>
      </w:r>
      <w:r w:rsidR="00F22498">
        <w:rPr>
          <w:rFonts w:asciiTheme="majorBidi" w:hAnsiTheme="majorBidi" w:cstheme="majorBidi"/>
        </w:rPr>
        <w:t>7,121</w:t>
      </w:r>
      <w:r w:rsidRPr="003E1219">
        <w:rPr>
          <w:rFonts w:asciiTheme="majorBidi" w:hAnsiTheme="majorBidi" w:cstheme="majorBidi"/>
        </w:rPr>
        <w:t>% compared to 1997).</w:t>
      </w:r>
    </w:p>
    <w:p w:rsidR="003E1219" w:rsidRDefault="003E1219" w:rsidP="003E1219">
      <w:pPr>
        <w:bidi w:val="0"/>
      </w:pPr>
    </w:p>
    <w:p w:rsidR="004A3637" w:rsidRDefault="004A3637" w:rsidP="004A3637">
      <w:pPr>
        <w:bidi w:val="0"/>
      </w:pPr>
      <w:r w:rsidRPr="004A3637">
        <w:t>MIDCLEAR total assets under custody</w:t>
      </w:r>
      <w:r>
        <w:t>:</w:t>
      </w:r>
    </w:p>
    <w:p w:rsidR="003E1219" w:rsidRDefault="004A3637" w:rsidP="00F22498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December </w:t>
      </w:r>
      <w:r w:rsidR="00B34516">
        <w:rPr>
          <w:rFonts w:asciiTheme="majorBidi" w:hAnsiTheme="majorBidi" w:cstheme="majorBidi"/>
        </w:rPr>
        <w:t>201</w:t>
      </w:r>
      <w:r w:rsidR="00F22498">
        <w:rPr>
          <w:rFonts w:asciiTheme="majorBidi" w:hAnsiTheme="majorBidi" w:cstheme="majorBidi"/>
        </w:rPr>
        <w:t>1</w:t>
      </w:r>
      <w:r w:rsidRPr="004A3637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B34516">
        <w:rPr>
          <w:rFonts w:asciiTheme="majorBidi" w:hAnsiTheme="majorBidi" w:cstheme="majorBidi"/>
        </w:rPr>
        <w:t>29</w:t>
      </w:r>
      <w:r>
        <w:rPr>
          <w:rFonts w:asciiTheme="majorBidi" w:hAnsiTheme="majorBidi" w:cstheme="majorBidi"/>
        </w:rPr>
        <w:t>.</w:t>
      </w:r>
      <w:r w:rsidR="00F22498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 billion USD.</w:t>
      </w:r>
    </w:p>
    <w:p w:rsidR="004A3637" w:rsidRDefault="004A3637" w:rsidP="00B34516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December </w:t>
      </w:r>
      <w:r w:rsidR="00B34516">
        <w:rPr>
          <w:rFonts w:asciiTheme="majorBidi" w:hAnsiTheme="majorBidi" w:cstheme="majorBidi"/>
        </w:rPr>
        <w:t>2005</w:t>
      </w:r>
      <w:r>
        <w:rPr>
          <w:rFonts w:asciiTheme="majorBidi" w:hAnsiTheme="majorBidi" w:cstheme="majorBidi"/>
        </w:rPr>
        <w:t>: 16.7 billion USD.</w:t>
      </w:r>
    </w:p>
    <w:p w:rsidR="004A3637" w:rsidRPr="004A3637" w:rsidRDefault="004A3637" w:rsidP="00F22498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December </w:t>
      </w:r>
      <w:r w:rsidR="00EC7E5A">
        <w:rPr>
          <w:rFonts w:asciiTheme="majorBidi" w:hAnsiTheme="majorBidi" w:cstheme="majorBidi"/>
        </w:rPr>
        <w:t>201</w:t>
      </w:r>
      <w:r w:rsidR="00F22498">
        <w:rPr>
          <w:rFonts w:asciiTheme="majorBidi" w:hAnsiTheme="majorBidi" w:cstheme="majorBidi"/>
        </w:rPr>
        <w:t xml:space="preserve">1 </w:t>
      </w:r>
      <w:r>
        <w:rPr>
          <w:rFonts w:asciiTheme="majorBidi" w:hAnsiTheme="majorBidi" w:cstheme="majorBidi"/>
        </w:rPr>
        <w:t xml:space="preserve">compared </w:t>
      </w:r>
      <w:r w:rsidR="00F22498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 xml:space="preserve">December 2005: increase of </w:t>
      </w:r>
      <w:r w:rsidR="00F22498">
        <w:rPr>
          <w:rFonts w:asciiTheme="majorBidi" w:hAnsiTheme="majorBidi" w:cstheme="majorBidi"/>
        </w:rPr>
        <w:t>77.1</w:t>
      </w:r>
      <w:r>
        <w:rPr>
          <w:rFonts w:asciiTheme="majorBidi" w:hAnsiTheme="majorBidi" w:cstheme="majorBidi"/>
        </w:rPr>
        <w:t>%.</w:t>
      </w:r>
    </w:p>
    <w:p w:rsidR="003E1219" w:rsidRDefault="003E1219" w:rsidP="003E1219">
      <w:pPr>
        <w:bidi w:val="0"/>
      </w:pPr>
    </w:p>
    <w:p w:rsidR="00631C8F" w:rsidRPr="002822B5" w:rsidRDefault="00631C8F" w:rsidP="001946CA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lastRenderedPageBreak/>
        <w:t>MIDCLEAR bala</w:t>
      </w:r>
      <w:r w:rsidR="001946CA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n</w:t>
      </w: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ce sheet</w:t>
      </w:r>
    </w:p>
    <w:p w:rsidR="00631C8F" w:rsidRDefault="001946CA" w:rsidP="0057442B">
      <w:pPr>
        <w:bidi w:val="0"/>
      </w:pPr>
      <w:r>
        <w:t>MIDCLEAR balance sheet consists of total assets and total equity and liabilities.</w:t>
      </w:r>
    </w:p>
    <w:p w:rsidR="001946CA" w:rsidRDefault="001946CA" w:rsidP="001946CA">
      <w:pPr>
        <w:bidi w:val="0"/>
      </w:pPr>
    </w:p>
    <w:p w:rsidR="001946CA" w:rsidRPr="00D40301" w:rsidRDefault="001946CA" w:rsidP="001946CA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D40301">
        <w:rPr>
          <w:b/>
          <w:bCs/>
          <w:sz w:val="22"/>
          <w:szCs w:val="22"/>
        </w:rPr>
        <w:t>Table 17.1 – Balance Sheet. LBP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016"/>
        <w:gridCol w:w="1566"/>
        <w:gridCol w:w="3055"/>
      </w:tblGrid>
      <w:tr w:rsidR="00B679E3" w:rsidRPr="00D40301" w:rsidTr="008630F6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D40301" w:rsidRDefault="00B679E3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D40301" w:rsidRDefault="00B679E3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D40301" w:rsidRDefault="00D40301" w:rsidP="0066082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201</w:t>
            </w:r>
            <w:r w:rsidR="006608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D40301" w:rsidRDefault="00B679E3" w:rsidP="0066082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Change (20</w:t>
            </w:r>
            <w:r w:rsidR="00D40301" w:rsidRPr="00D40301">
              <w:rPr>
                <w:b/>
                <w:bCs/>
                <w:sz w:val="16"/>
                <w:szCs w:val="16"/>
              </w:rPr>
              <w:t>1</w:t>
            </w:r>
            <w:r w:rsidR="0066082C">
              <w:rPr>
                <w:b/>
                <w:bCs/>
                <w:sz w:val="16"/>
                <w:szCs w:val="16"/>
              </w:rPr>
              <w:t>1</w:t>
            </w:r>
            <w:r w:rsidRPr="00D40301">
              <w:rPr>
                <w:b/>
                <w:bCs/>
                <w:sz w:val="16"/>
                <w:szCs w:val="16"/>
              </w:rPr>
              <w:t xml:space="preserve">/2001). </w:t>
            </w:r>
            <w:r w:rsidR="000D1F6B" w:rsidRPr="00D4030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66082C" w:rsidRPr="00D40301" w:rsidTr="0066082C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66082C" w:rsidRPr="00D40301" w:rsidRDefault="0066082C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Total assets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66082C" w:rsidRPr="00D40301" w:rsidRDefault="0066082C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 xml:space="preserve">    3,080,608,594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82C" w:rsidRPr="00D40301" w:rsidRDefault="0066082C" w:rsidP="00D40301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66082C">
              <w:rPr>
                <w:b/>
                <w:bCs/>
                <w:sz w:val="16"/>
                <w:szCs w:val="16"/>
              </w:rPr>
              <w:t>28,938,275,514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82C" w:rsidRPr="0066082C" w:rsidRDefault="0066082C" w:rsidP="0066082C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66082C">
              <w:rPr>
                <w:sz w:val="16"/>
                <w:szCs w:val="16"/>
                <w:rtl/>
              </w:rPr>
              <w:t>839.4</w:t>
            </w:r>
          </w:p>
        </w:tc>
      </w:tr>
      <w:tr w:rsidR="0066082C" w:rsidRPr="00D40301" w:rsidTr="0066082C">
        <w:tc>
          <w:tcPr>
            <w:tcW w:w="2556" w:type="dxa"/>
            <w:tcBorders>
              <w:top w:val="single" w:sz="12" w:space="0" w:color="auto"/>
              <w:bottom w:val="dotted" w:sz="4" w:space="0" w:color="auto"/>
            </w:tcBorders>
          </w:tcPr>
          <w:p w:rsidR="0066082C" w:rsidRPr="00D40301" w:rsidRDefault="0066082C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Non-current assets</w:t>
            </w:r>
          </w:p>
        </w:tc>
        <w:tc>
          <w:tcPr>
            <w:tcW w:w="20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6082C" w:rsidRPr="00D40301" w:rsidRDefault="0066082C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323,277,907 </w:t>
            </w:r>
          </w:p>
        </w:tc>
        <w:tc>
          <w:tcPr>
            <w:tcW w:w="1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6082C" w:rsidRPr="00D40301" w:rsidRDefault="0066082C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66082C">
              <w:rPr>
                <w:sz w:val="16"/>
                <w:szCs w:val="16"/>
              </w:rPr>
              <w:t>9,721,609,856</w:t>
            </w: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6082C" w:rsidRPr="0066082C" w:rsidRDefault="0066082C" w:rsidP="0066082C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66082C">
              <w:rPr>
                <w:sz w:val="16"/>
                <w:szCs w:val="16"/>
                <w:rtl/>
              </w:rPr>
              <w:t>2</w:t>
            </w:r>
            <w:r w:rsidRPr="0066082C">
              <w:rPr>
                <w:sz w:val="16"/>
                <w:szCs w:val="16"/>
              </w:rPr>
              <w:t>,</w:t>
            </w:r>
            <w:r w:rsidRPr="0066082C">
              <w:rPr>
                <w:sz w:val="16"/>
                <w:szCs w:val="16"/>
                <w:rtl/>
              </w:rPr>
              <w:t>907</w:t>
            </w:r>
          </w:p>
        </w:tc>
      </w:tr>
      <w:tr w:rsidR="0066082C" w:rsidRPr="00D40301" w:rsidTr="0066082C">
        <w:tc>
          <w:tcPr>
            <w:tcW w:w="2556" w:type="dxa"/>
            <w:tcBorders>
              <w:top w:val="dotted" w:sz="4" w:space="0" w:color="auto"/>
              <w:bottom w:val="single" w:sz="12" w:space="0" w:color="auto"/>
            </w:tcBorders>
          </w:tcPr>
          <w:p w:rsidR="0066082C" w:rsidRPr="00D40301" w:rsidRDefault="0066082C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Current assets</w:t>
            </w:r>
          </w:p>
        </w:tc>
        <w:tc>
          <w:tcPr>
            <w:tcW w:w="20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6082C" w:rsidRPr="00D40301" w:rsidRDefault="0066082C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        265,038,492 </w:t>
            </w:r>
          </w:p>
        </w:tc>
        <w:tc>
          <w:tcPr>
            <w:tcW w:w="1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6082C" w:rsidRPr="00D40301" w:rsidRDefault="0066082C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66082C">
              <w:rPr>
                <w:sz w:val="16"/>
                <w:szCs w:val="16"/>
              </w:rPr>
              <w:t>19,216,665,658</w:t>
            </w: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6082C" w:rsidRPr="0066082C" w:rsidRDefault="0066082C" w:rsidP="0066082C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66082C">
              <w:rPr>
                <w:sz w:val="16"/>
                <w:szCs w:val="16"/>
                <w:rtl/>
              </w:rPr>
              <w:t>7</w:t>
            </w:r>
            <w:r w:rsidRPr="0066082C">
              <w:rPr>
                <w:sz w:val="16"/>
                <w:szCs w:val="16"/>
              </w:rPr>
              <w:t>,</w:t>
            </w:r>
            <w:r w:rsidRPr="0066082C">
              <w:rPr>
                <w:sz w:val="16"/>
                <w:szCs w:val="16"/>
                <w:rtl/>
              </w:rPr>
              <w:t>15</w:t>
            </w:r>
            <w:r w:rsidRPr="0066082C">
              <w:rPr>
                <w:sz w:val="16"/>
                <w:szCs w:val="16"/>
              </w:rPr>
              <w:t>1</w:t>
            </w:r>
          </w:p>
        </w:tc>
      </w:tr>
      <w:tr w:rsidR="0066082C" w:rsidRPr="00D40301" w:rsidTr="0066082C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66082C" w:rsidRPr="00D40301" w:rsidRDefault="0066082C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>Total equity and liabilities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66082C" w:rsidRPr="00D40301" w:rsidRDefault="0066082C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D40301">
              <w:rPr>
                <w:b/>
                <w:bCs/>
                <w:sz w:val="16"/>
                <w:szCs w:val="16"/>
              </w:rPr>
              <w:t xml:space="preserve">    3,080,608,594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82C" w:rsidRPr="00D40301" w:rsidRDefault="0066082C" w:rsidP="00D40301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66082C">
              <w:rPr>
                <w:b/>
                <w:bCs/>
                <w:sz w:val="16"/>
                <w:szCs w:val="16"/>
              </w:rPr>
              <w:t>28,938,275,514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82C" w:rsidRPr="0066082C" w:rsidRDefault="0066082C" w:rsidP="0066082C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66082C">
              <w:rPr>
                <w:sz w:val="16"/>
                <w:szCs w:val="16"/>
                <w:rtl/>
              </w:rPr>
              <w:t>839.4</w:t>
            </w:r>
          </w:p>
        </w:tc>
      </w:tr>
      <w:tr w:rsidR="0066082C" w:rsidRPr="00D40301" w:rsidTr="0066082C">
        <w:tc>
          <w:tcPr>
            <w:tcW w:w="2556" w:type="dxa"/>
            <w:tcBorders>
              <w:top w:val="single" w:sz="12" w:space="0" w:color="auto"/>
              <w:bottom w:val="dotted" w:sz="4" w:space="0" w:color="auto"/>
            </w:tcBorders>
          </w:tcPr>
          <w:p w:rsidR="0066082C" w:rsidRPr="00D40301" w:rsidRDefault="0066082C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Total equity</w:t>
            </w:r>
          </w:p>
        </w:tc>
        <w:tc>
          <w:tcPr>
            <w:tcW w:w="2016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66082C" w:rsidRPr="00D40301" w:rsidRDefault="0066082C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2,618,150,029 </w:t>
            </w:r>
          </w:p>
        </w:tc>
        <w:tc>
          <w:tcPr>
            <w:tcW w:w="1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6082C" w:rsidRPr="00D40301" w:rsidRDefault="0066082C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66082C">
              <w:rPr>
                <w:sz w:val="16"/>
                <w:szCs w:val="16"/>
              </w:rPr>
              <w:t>26,669,398,476</w:t>
            </w: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6082C" w:rsidRPr="0066082C" w:rsidRDefault="0066082C" w:rsidP="0066082C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66082C">
              <w:rPr>
                <w:sz w:val="16"/>
                <w:szCs w:val="16"/>
                <w:rtl/>
              </w:rPr>
              <w:t>918.6</w:t>
            </w:r>
          </w:p>
        </w:tc>
      </w:tr>
      <w:tr w:rsidR="0066082C" w:rsidRPr="00D40301" w:rsidTr="0066082C"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</w:tcPr>
          <w:p w:rsidR="0066082C" w:rsidRPr="00D40301" w:rsidRDefault="0066082C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Non-current liabilities</w:t>
            </w:r>
          </w:p>
        </w:tc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6082C" w:rsidRPr="00D40301" w:rsidRDefault="0066082C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         84,294,375 </w:t>
            </w: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082C" w:rsidRPr="00D40301" w:rsidRDefault="0066082C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66082C">
              <w:rPr>
                <w:sz w:val="16"/>
                <w:szCs w:val="16"/>
              </w:rPr>
              <w:t>1,215,521,437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082C" w:rsidRPr="0066082C" w:rsidRDefault="0066082C" w:rsidP="0066082C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66082C">
              <w:rPr>
                <w:sz w:val="16"/>
                <w:szCs w:val="16"/>
                <w:rtl/>
              </w:rPr>
              <w:t>1</w:t>
            </w:r>
            <w:r w:rsidRPr="0066082C">
              <w:rPr>
                <w:sz w:val="16"/>
                <w:szCs w:val="16"/>
              </w:rPr>
              <w:t>,</w:t>
            </w:r>
            <w:r w:rsidRPr="0066082C">
              <w:rPr>
                <w:sz w:val="16"/>
                <w:szCs w:val="16"/>
                <w:rtl/>
              </w:rPr>
              <w:t>342</w:t>
            </w:r>
          </w:p>
        </w:tc>
      </w:tr>
      <w:tr w:rsidR="0066082C" w:rsidRPr="00D40301" w:rsidTr="0066082C">
        <w:tc>
          <w:tcPr>
            <w:tcW w:w="2556" w:type="dxa"/>
            <w:tcBorders>
              <w:top w:val="dotted" w:sz="4" w:space="0" w:color="auto"/>
              <w:bottom w:val="single" w:sz="12" w:space="0" w:color="auto"/>
            </w:tcBorders>
          </w:tcPr>
          <w:p w:rsidR="0066082C" w:rsidRPr="00D40301" w:rsidRDefault="0066082C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Current liabilities</w:t>
            </w:r>
          </w:p>
        </w:tc>
        <w:tc>
          <w:tcPr>
            <w:tcW w:w="2016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66082C" w:rsidRPr="00D40301" w:rsidRDefault="0066082C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D40301">
              <w:rPr>
                <w:sz w:val="16"/>
                <w:szCs w:val="16"/>
              </w:rPr>
              <w:t xml:space="preserve">             104,390,333 </w:t>
            </w:r>
          </w:p>
        </w:tc>
        <w:tc>
          <w:tcPr>
            <w:tcW w:w="1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6082C" w:rsidRPr="00D40301" w:rsidRDefault="0066082C" w:rsidP="00D40301">
            <w:pPr>
              <w:bidi w:val="0"/>
              <w:jc w:val="right"/>
              <w:rPr>
                <w:sz w:val="16"/>
                <w:szCs w:val="16"/>
              </w:rPr>
            </w:pPr>
            <w:r w:rsidRPr="0066082C">
              <w:rPr>
                <w:sz w:val="16"/>
                <w:szCs w:val="16"/>
              </w:rPr>
              <w:t>1,053,355,601</w:t>
            </w: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6082C" w:rsidRPr="0066082C" w:rsidRDefault="0066082C" w:rsidP="0066082C">
            <w:pPr>
              <w:bidi w:val="0"/>
              <w:jc w:val="right"/>
              <w:rPr>
                <w:sz w:val="16"/>
                <w:szCs w:val="16"/>
              </w:rPr>
            </w:pPr>
            <w:r w:rsidRPr="0066082C">
              <w:rPr>
                <w:sz w:val="16"/>
                <w:szCs w:val="16"/>
                <w:rtl/>
              </w:rPr>
              <w:t>909.1</w:t>
            </w:r>
          </w:p>
        </w:tc>
      </w:tr>
    </w:tbl>
    <w:p w:rsidR="00B679E3" w:rsidRPr="00FF61F1" w:rsidRDefault="00B679E3" w:rsidP="0066082C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 xml:space="preserve">Table made by CAS based on </w:t>
      </w:r>
      <w:r>
        <w:rPr>
          <w:i/>
          <w:iCs/>
          <w:sz w:val="18"/>
          <w:szCs w:val="18"/>
        </w:rPr>
        <w:t>MIDCLEAR</w:t>
      </w:r>
      <w:r w:rsidRPr="00FF61F1">
        <w:rPr>
          <w:i/>
          <w:iCs/>
          <w:sz w:val="18"/>
          <w:szCs w:val="18"/>
        </w:rPr>
        <w:t xml:space="preserve"> data (</w:t>
      </w:r>
      <w:r w:rsidR="0066082C">
        <w:rPr>
          <w:i/>
          <w:iCs/>
          <w:sz w:val="18"/>
          <w:szCs w:val="18"/>
        </w:rPr>
        <w:t>2011</w:t>
      </w:r>
      <w:r w:rsidRPr="00FF61F1">
        <w:rPr>
          <w:i/>
          <w:iCs/>
          <w:sz w:val="18"/>
          <w:szCs w:val="18"/>
        </w:rPr>
        <w:t>)</w:t>
      </w:r>
    </w:p>
    <w:p w:rsidR="001946CA" w:rsidRDefault="001946CA" w:rsidP="001946CA">
      <w:pPr>
        <w:bidi w:val="0"/>
      </w:pPr>
    </w:p>
    <w:p w:rsidR="00B679E3" w:rsidRPr="002822B5" w:rsidRDefault="00B679E3" w:rsidP="008630F6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 xml:space="preserve">MIDCLEAR </w:t>
      </w:r>
      <w:r w:rsidR="008630F6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Income statement</w:t>
      </w:r>
    </w:p>
    <w:p w:rsidR="00B679E3" w:rsidRDefault="00B679E3" w:rsidP="008630F6">
      <w:pPr>
        <w:bidi w:val="0"/>
      </w:pPr>
      <w:r>
        <w:t xml:space="preserve">MIDCLEAR </w:t>
      </w:r>
      <w:r w:rsidR="008630F6">
        <w:t xml:space="preserve">income statement </w:t>
      </w:r>
      <w:r>
        <w:t xml:space="preserve">consists of </w:t>
      </w:r>
      <w:r w:rsidR="008630F6">
        <w:t>gross profits and net profit for the year</w:t>
      </w:r>
      <w:r>
        <w:t>.</w:t>
      </w:r>
    </w:p>
    <w:p w:rsidR="00B679E3" w:rsidRDefault="00B679E3" w:rsidP="00B679E3">
      <w:pPr>
        <w:bidi w:val="0"/>
      </w:pPr>
    </w:p>
    <w:p w:rsidR="00B679E3" w:rsidRPr="00D40301" w:rsidRDefault="00B679E3" w:rsidP="008630F6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D40301">
        <w:rPr>
          <w:b/>
          <w:bCs/>
          <w:sz w:val="22"/>
          <w:szCs w:val="22"/>
        </w:rPr>
        <w:t>Table 17.</w:t>
      </w:r>
      <w:r w:rsidR="008630F6" w:rsidRPr="00D40301">
        <w:rPr>
          <w:b/>
          <w:bCs/>
          <w:sz w:val="22"/>
          <w:szCs w:val="22"/>
        </w:rPr>
        <w:t>2</w:t>
      </w:r>
      <w:r w:rsidRPr="00D40301">
        <w:rPr>
          <w:b/>
          <w:bCs/>
          <w:sz w:val="22"/>
          <w:szCs w:val="22"/>
        </w:rPr>
        <w:t xml:space="preserve"> – </w:t>
      </w:r>
      <w:r w:rsidR="008630F6" w:rsidRPr="00D40301">
        <w:rPr>
          <w:b/>
          <w:bCs/>
          <w:sz w:val="22"/>
          <w:szCs w:val="22"/>
        </w:rPr>
        <w:t>Income statement</w:t>
      </w:r>
      <w:r w:rsidRPr="00D40301">
        <w:rPr>
          <w:b/>
          <w:bCs/>
          <w:sz w:val="22"/>
          <w:szCs w:val="22"/>
        </w:rPr>
        <w:t>. LBP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016"/>
        <w:gridCol w:w="1836"/>
        <w:gridCol w:w="3055"/>
      </w:tblGrid>
      <w:tr w:rsidR="00B679E3" w:rsidRPr="00A3578A" w:rsidTr="001050C0"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A3578A" w:rsidRDefault="00B679E3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A3578A">
              <w:rPr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A3578A" w:rsidRDefault="00B679E3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A3578A">
              <w:rPr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A3578A" w:rsidRDefault="009D5BA2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</w:tcPr>
          <w:p w:rsidR="00B679E3" w:rsidRPr="00A3578A" w:rsidRDefault="00B679E3" w:rsidP="009D5BA2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A3578A">
              <w:rPr>
                <w:b/>
                <w:bCs/>
                <w:sz w:val="16"/>
                <w:szCs w:val="16"/>
              </w:rPr>
              <w:t>Change (</w:t>
            </w:r>
            <w:r w:rsidR="009D5BA2">
              <w:rPr>
                <w:b/>
                <w:bCs/>
                <w:sz w:val="16"/>
                <w:szCs w:val="16"/>
              </w:rPr>
              <w:t>2011</w:t>
            </w:r>
            <w:r w:rsidRPr="00A3578A">
              <w:rPr>
                <w:b/>
                <w:bCs/>
                <w:sz w:val="16"/>
                <w:szCs w:val="16"/>
              </w:rPr>
              <w:t xml:space="preserve">/2001). </w:t>
            </w:r>
            <w:r w:rsidR="000D1F6B" w:rsidRPr="00A3578A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AB0271" w:rsidRPr="00A3578A" w:rsidTr="00AB0271">
        <w:tc>
          <w:tcPr>
            <w:tcW w:w="2556" w:type="dxa"/>
            <w:tcBorders>
              <w:top w:val="single" w:sz="12" w:space="0" w:color="auto"/>
              <w:bottom w:val="dotted" w:sz="4" w:space="0" w:color="auto"/>
            </w:tcBorders>
          </w:tcPr>
          <w:p w:rsidR="00AB0271" w:rsidRPr="00A3578A" w:rsidRDefault="00AB0271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>Gross profit</w:t>
            </w:r>
          </w:p>
        </w:tc>
        <w:tc>
          <w:tcPr>
            <w:tcW w:w="2016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AB0271" w:rsidRPr="00A3578A" w:rsidRDefault="00AB0271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 xml:space="preserve">     1,046,753,521 </w:t>
            </w:r>
          </w:p>
        </w:tc>
        <w:tc>
          <w:tcPr>
            <w:tcW w:w="18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B0271" w:rsidRPr="00A3578A" w:rsidRDefault="00AB0271" w:rsidP="00A3578A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9D5BA2">
              <w:rPr>
                <w:i/>
                <w:iCs/>
                <w:sz w:val="16"/>
                <w:szCs w:val="16"/>
              </w:rPr>
              <w:t>6,893,720,481</w:t>
            </w: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B0271" w:rsidRPr="00AB0271" w:rsidRDefault="00AB0271" w:rsidP="00AB0271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AB0271">
              <w:rPr>
                <w:sz w:val="16"/>
                <w:szCs w:val="16"/>
                <w:rtl/>
              </w:rPr>
              <w:t>558.6</w:t>
            </w:r>
          </w:p>
        </w:tc>
      </w:tr>
      <w:tr w:rsidR="00AB0271" w:rsidRPr="00A3578A" w:rsidTr="00AB0271"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</w:tcPr>
          <w:p w:rsidR="00AB0271" w:rsidRPr="00A3578A" w:rsidRDefault="00AB0271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>Profit from operation</w:t>
            </w:r>
          </w:p>
        </w:tc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0271" w:rsidRPr="00A3578A" w:rsidRDefault="00AB0271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 xml:space="preserve">        121,344,880 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271" w:rsidRPr="00A3578A" w:rsidRDefault="00AB0271" w:rsidP="00A3578A">
            <w:pPr>
              <w:bidi w:val="0"/>
              <w:jc w:val="right"/>
              <w:rPr>
                <w:sz w:val="16"/>
                <w:szCs w:val="16"/>
              </w:rPr>
            </w:pPr>
            <w:r w:rsidRPr="00AB0271">
              <w:rPr>
                <w:sz w:val="16"/>
                <w:szCs w:val="16"/>
              </w:rPr>
              <w:t>4,701,916,031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271" w:rsidRPr="00AB0271" w:rsidRDefault="00AB0271" w:rsidP="00AB0271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AB0271">
              <w:rPr>
                <w:sz w:val="16"/>
                <w:szCs w:val="16"/>
                <w:rtl/>
              </w:rPr>
              <w:t>3</w:t>
            </w:r>
            <w:r w:rsidRPr="00AB0271">
              <w:rPr>
                <w:sz w:val="16"/>
                <w:szCs w:val="16"/>
              </w:rPr>
              <w:t>,</w:t>
            </w:r>
            <w:r w:rsidRPr="00AB0271">
              <w:rPr>
                <w:sz w:val="16"/>
                <w:szCs w:val="16"/>
                <w:rtl/>
              </w:rPr>
              <w:t>77</w:t>
            </w:r>
            <w:r w:rsidRPr="00AB0271">
              <w:rPr>
                <w:sz w:val="16"/>
                <w:szCs w:val="16"/>
              </w:rPr>
              <w:t>5</w:t>
            </w:r>
          </w:p>
        </w:tc>
      </w:tr>
      <w:tr w:rsidR="00AB0271" w:rsidRPr="00A3578A" w:rsidTr="00AB0271">
        <w:tc>
          <w:tcPr>
            <w:tcW w:w="2556" w:type="dxa"/>
            <w:tcBorders>
              <w:top w:val="dotted" w:sz="4" w:space="0" w:color="auto"/>
              <w:bottom w:val="dotted" w:sz="4" w:space="0" w:color="auto"/>
            </w:tcBorders>
          </w:tcPr>
          <w:p w:rsidR="00AB0271" w:rsidRPr="00A3578A" w:rsidRDefault="00AB0271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>Profit before income tax</w:t>
            </w:r>
          </w:p>
        </w:tc>
        <w:tc>
          <w:tcPr>
            <w:tcW w:w="2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B0271" w:rsidRPr="00A3578A" w:rsidRDefault="00AB0271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A3578A">
              <w:rPr>
                <w:i/>
                <w:iCs/>
                <w:sz w:val="16"/>
                <w:szCs w:val="16"/>
              </w:rPr>
              <w:t xml:space="preserve">        340,445,762 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271" w:rsidRPr="00A3578A" w:rsidRDefault="00AB0271" w:rsidP="00A3578A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AB0271">
              <w:rPr>
                <w:i/>
                <w:iCs/>
                <w:sz w:val="16"/>
                <w:szCs w:val="16"/>
              </w:rPr>
              <w:t>4,701,916,031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0271" w:rsidRPr="00AB0271" w:rsidRDefault="00AB0271" w:rsidP="00AB0271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AB0271">
              <w:rPr>
                <w:sz w:val="16"/>
                <w:szCs w:val="16"/>
                <w:rtl/>
              </w:rPr>
              <w:t>1</w:t>
            </w:r>
            <w:r w:rsidRPr="00AB0271">
              <w:rPr>
                <w:sz w:val="16"/>
                <w:szCs w:val="16"/>
              </w:rPr>
              <w:t>,</w:t>
            </w:r>
            <w:r w:rsidRPr="00AB0271">
              <w:rPr>
                <w:sz w:val="16"/>
                <w:szCs w:val="16"/>
                <w:rtl/>
              </w:rPr>
              <w:t>281</w:t>
            </w:r>
          </w:p>
        </w:tc>
      </w:tr>
      <w:tr w:rsidR="00AB0271" w:rsidRPr="00A3578A" w:rsidTr="00AB0271">
        <w:tc>
          <w:tcPr>
            <w:tcW w:w="2556" w:type="dxa"/>
            <w:tcBorders>
              <w:top w:val="dotted" w:sz="4" w:space="0" w:color="auto"/>
              <w:bottom w:val="single" w:sz="12" w:space="0" w:color="auto"/>
            </w:tcBorders>
          </w:tcPr>
          <w:p w:rsidR="00AB0271" w:rsidRPr="00A3578A" w:rsidRDefault="00AB0271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>Net profit for the year</w:t>
            </w:r>
          </w:p>
        </w:tc>
        <w:tc>
          <w:tcPr>
            <w:tcW w:w="2016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AB0271" w:rsidRPr="00A3578A" w:rsidRDefault="00AB0271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A3578A">
              <w:rPr>
                <w:sz w:val="16"/>
                <w:szCs w:val="16"/>
              </w:rPr>
              <w:t xml:space="preserve">        321,695,762 </w:t>
            </w:r>
          </w:p>
        </w:tc>
        <w:tc>
          <w:tcPr>
            <w:tcW w:w="18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0271" w:rsidRPr="00A3578A" w:rsidRDefault="00AB0271" w:rsidP="00A3578A">
            <w:pPr>
              <w:bidi w:val="0"/>
              <w:jc w:val="right"/>
              <w:rPr>
                <w:sz w:val="16"/>
                <w:szCs w:val="16"/>
              </w:rPr>
            </w:pPr>
            <w:r w:rsidRPr="00AB0271">
              <w:rPr>
                <w:sz w:val="16"/>
                <w:szCs w:val="16"/>
              </w:rPr>
              <w:t>4,036,885,861</w:t>
            </w: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B0271" w:rsidRPr="00AB0271" w:rsidRDefault="00AB0271" w:rsidP="00AB0271">
            <w:pPr>
              <w:bidi w:val="0"/>
              <w:jc w:val="right"/>
              <w:rPr>
                <w:sz w:val="16"/>
                <w:szCs w:val="16"/>
              </w:rPr>
            </w:pPr>
            <w:r w:rsidRPr="00AB0271">
              <w:rPr>
                <w:sz w:val="16"/>
                <w:szCs w:val="16"/>
                <w:rtl/>
              </w:rPr>
              <w:t>1</w:t>
            </w:r>
            <w:r w:rsidRPr="00AB0271">
              <w:rPr>
                <w:sz w:val="16"/>
                <w:szCs w:val="16"/>
              </w:rPr>
              <w:t>,</w:t>
            </w:r>
            <w:r w:rsidRPr="00AB0271">
              <w:rPr>
                <w:sz w:val="16"/>
                <w:szCs w:val="16"/>
                <w:rtl/>
              </w:rPr>
              <w:t>15</w:t>
            </w:r>
            <w:r w:rsidRPr="00AB0271">
              <w:rPr>
                <w:sz w:val="16"/>
                <w:szCs w:val="16"/>
              </w:rPr>
              <w:t>5</w:t>
            </w:r>
          </w:p>
        </w:tc>
      </w:tr>
    </w:tbl>
    <w:p w:rsidR="00B679E3" w:rsidRPr="00FF61F1" w:rsidRDefault="00B679E3" w:rsidP="009D5BA2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 xml:space="preserve">Table made by CAS based on </w:t>
      </w:r>
      <w:r>
        <w:rPr>
          <w:i/>
          <w:iCs/>
          <w:sz w:val="18"/>
          <w:szCs w:val="18"/>
        </w:rPr>
        <w:t>MIDCLEAR</w:t>
      </w:r>
      <w:r w:rsidRPr="00FF61F1">
        <w:rPr>
          <w:i/>
          <w:iCs/>
          <w:sz w:val="18"/>
          <w:szCs w:val="18"/>
        </w:rPr>
        <w:t xml:space="preserve"> data (</w:t>
      </w:r>
      <w:r w:rsidR="009D5BA2">
        <w:rPr>
          <w:i/>
          <w:iCs/>
          <w:sz w:val="18"/>
          <w:szCs w:val="18"/>
        </w:rPr>
        <w:t>2011</w:t>
      </w:r>
      <w:r w:rsidRPr="00FF61F1">
        <w:rPr>
          <w:i/>
          <w:iCs/>
          <w:sz w:val="18"/>
          <w:szCs w:val="18"/>
        </w:rPr>
        <w:t>)</w:t>
      </w:r>
    </w:p>
    <w:p w:rsidR="00631C8F" w:rsidRDefault="00631C8F" w:rsidP="00631C8F">
      <w:pPr>
        <w:bidi w:val="0"/>
      </w:pPr>
    </w:p>
    <w:p w:rsidR="00930BE1" w:rsidRPr="002822B5" w:rsidRDefault="00930BE1" w:rsidP="00930BE1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MIDCLEAR Statementof Cash Flows</w:t>
      </w:r>
    </w:p>
    <w:p w:rsidR="00930BE1" w:rsidRDefault="00930BE1" w:rsidP="00930BE1">
      <w:pPr>
        <w:bidi w:val="0"/>
      </w:pPr>
      <w:r>
        <w:t xml:space="preserve">MIDCLEAR statement of </w:t>
      </w:r>
      <w:r w:rsidR="000D1F6B">
        <w:t>c</w:t>
      </w:r>
      <w:r>
        <w:t>ash flows consists of operating profit, net cash, and dividends.</w:t>
      </w:r>
    </w:p>
    <w:p w:rsidR="00930BE1" w:rsidRDefault="00930BE1" w:rsidP="00930BE1">
      <w:pPr>
        <w:bidi w:val="0"/>
      </w:pPr>
    </w:p>
    <w:p w:rsidR="00930BE1" w:rsidRPr="00A3578A" w:rsidRDefault="00930BE1" w:rsidP="00930BE1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A3578A">
        <w:rPr>
          <w:b/>
          <w:bCs/>
          <w:sz w:val="22"/>
          <w:szCs w:val="22"/>
        </w:rPr>
        <w:t>Table 17.3 – Statement of cash flows. LBP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1666"/>
        <w:gridCol w:w="1666"/>
        <w:gridCol w:w="1949"/>
      </w:tblGrid>
      <w:tr w:rsidR="00930BE1" w:rsidRPr="0028577C" w:rsidTr="001050C0">
        <w:tc>
          <w:tcPr>
            <w:tcW w:w="4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BE1" w:rsidRPr="0028577C" w:rsidRDefault="00930BE1" w:rsidP="00572BAC">
            <w:pPr>
              <w:bidi w:val="0"/>
              <w:spacing w:line="384" w:lineRule="auto"/>
              <w:rPr>
                <w:b/>
                <w:bCs/>
                <w:sz w:val="16"/>
                <w:szCs w:val="16"/>
              </w:rPr>
            </w:pPr>
            <w:r w:rsidRPr="0028577C">
              <w:rPr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BE1" w:rsidRPr="0028577C" w:rsidRDefault="00930BE1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28577C">
              <w:rPr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BE1" w:rsidRPr="0028577C" w:rsidRDefault="00AB0271" w:rsidP="00572BAC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BE1" w:rsidRPr="0028577C" w:rsidRDefault="00930BE1" w:rsidP="00AB0271">
            <w:pPr>
              <w:bidi w:val="0"/>
              <w:spacing w:line="384" w:lineRule="auto"/>
              <w:jc w:val="right"/>
              <w:rPr>
                <w:b/>
                <w:bCs/>
                <w:sz w:val="16"/>
                <w:szCs w:val="16"/>
              </w:rPr>
            </w:pPr>
            <w:r w:rsidRPr="0028577C">
              <w:rPr>
                <w:b/>
                <w:bCs/>
                <w:sz w:val="16"/>
                <w:szCs w:val="16"/>
              </w:rPr>
              <w:t>Change (</w:t>
            </w:r>
            <w:r w:rsidR="00AB0271">
              <w:rPr>
                <w:b/>
                <w:bCs/>
                <w:sz w:val="16"/>
                <w:szCs w:val="16"/>
              </w:rPr>
              <w:t>2011</w:t>
            </w:r>
            <w:r w:rsidRPr="0028577C">
              <w:rPr>
                <w:b/>
                <w:bCs/>
                <w:sz w:val="16"/>
                <w:szCs w:val="16"/>
              </w:rPr>
              <w:t xml:space="preserve">/2001). </w:t>
            </w:r>
            <w:r w:rsidR="00572BAC" w:rsidRPr="0028577C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2134CA" w:rsidRPr="0028577C" w:rsidTr="00BB0B18">
        <w:tc>
          <w:tcPr>
            <w:tcW w:w="457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Operating profit before working capital changes</w:t>
            </w:r>
          </w:p>
        </w:tc>
        <w:tc>
          <w:tcPr>
            <w:tcW w:w="16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  441,564,421 </w:t>
            </w:r>
          </w:p>
        </w:tc>
        <w:tc>
          <w:tcPr>
            <w:tcW w:w="16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28577C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937D4A">
              <w:rPr>
                <w:i/>
                <w:iCs/>
                <w:sz w:val="16"/>
                <w:szCs w:val="16"/>
              </w:rPr>
              <w:t>5,151,614,059</w:t>
            </w:r>
          </w:p>
        </w:tc>
        <w:tc>
          <w:tcPr>
            <w:tcW w:w="1949" w:type="dxa"/>
            <w:tcBorders>
              <w:top w:val="single" w:sz="12" w:space="0" w:color="auto"/>
              <w:bottom w:val="dotted" w:sz="4" w:space="0" w:color="auto"/>
            </w:tcBorders>
          </w:tcPr>
          <w:p w:rsidR="002134CA" w:rsidRPr="002134CA" w:rsidRDefault="002134CA" w:rsidP="002134CA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2134CA">
              <w:rPr>
                <w:sz w:val="16"/>
                <w:szCs w:val="16"/>
                <w:rtl/>
              </w:rPr>
              <w:t>1</w:t>
            </w:r>
            <w:r w:rsidRPr="002134CA">
              <w:rPr>
                <w:sz w:val="16"/>
                <w:szCs w:val="16"/>
              </w:rPr>
              <w:t>,</w:t>
            </w:r>
            <w:r w:rsidRPr="002134CA">
              <w:rPr>
                <w:sz w:val="16"/>
                <w:szCs w:val="16"/>
                <w:rtl/>
              </w:rPr>
              <w:t>067</w:t>
            </w:r>
          </w:p>
        </w:tc>
      </w:tr>
      <w:tr w:rsidR="002134CA" w:rsidRPr="0028577C" w:rsidTr="00BB0B18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Net cash from operations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410,216,181 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28577C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937D4A">
              <w:rPr>
                <w:i/>
                <w:iCs/>
                <w:sz w:val="16"/>
                <w:szCs w:val="16"/>
              </w:rPr>
              <w:t>5,131,140,854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2134CA" w:rsidRPr="002134CA" w:rsidRDefault="002134CA" w:rsidP="002134CA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2134CA">
              <w:rPr>
                <w:sz w:val="16"/>
                <w:szCs w:val="16"/>
                <w:rtl/>
              </w:rPr>
              <w:t>1</w:t>
            </w:r>
            <w:r w:rsidRPr="002134CA">
              <w:rPr>
                <w:sz w:val="16"/>
                <w:szCs w:val="16"/>
              </w:rPr>
              <w:t>,</w:t>
            </w:r>
            <w:r w:rsidRPr="002134CA">
              <w:rPr>
                <w:sz w:val="16"/>
                <w:szCs w:val="16"/>
                <w:rtl/>
              </w:rPr>
              <w:t>15</w:t>
            </w:r>
            <w:r w:rsidRPr="002134CA">
              <w:rPr>
                <w:sz w:val="16"/>
                <w:szCs w:val="16"/>
              </w:rPr>
              <w:t>1</w:t>
            </w:r>
          </w:p>
        </w:tc>
      </w:tr>
      <w:tr w:rsidR="002134CA" w:rsidRPr="0028577C" w:rsidTr="00BB0B18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Net cash from operating activities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  409,528,495 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28577C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937D4A">
              <w:rPr>
                <w:i/>
                <w:iCs/>
                <w:sz w:val="16"/>
                <w:szCs w:val="16"/>
              </w:rPr>
              <w:t>4,359,912,854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2134CA" w:rsidRPr="002134CA" w:rsidRDefault="002134CA" w:rsidP="002134CA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2134CA">
              <w:rPr>
                <w:sz w:val="16"/>
                <w:szCs w:val="16"/>
                <w:rtl/>
              </w:rPr>
              <w:t>964.6</w:t>
            </w:r>
          </w:p>
        </w:tc>
      </w:tr>
      <w:tr w:rsidR="002134CA" w:rsidRPr="0028577C" w:rsidTr="00BB0B18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Net cash used in investing activities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(61,881,239)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28577C">
            <w:pPr>
              <w:bidi w:val="0"/>
              <w:jc w:val="right"/>
              <w:rPr>
                <w:i/>
                <w:iCs/>
                <w:sz w:val="16"/>
                <w:szCs w:val="16"/>
              </w:rPr>
            </w:pPr>
            <w:r w:rsidRPr="00937D4A">
              <w:rPr>
                <w:i/>
                <w:iCs/>
                <w:sz w:val="16"/>
                <w:szCs w:val="16"/>
              </w:rPr>
              <w:t>(1,019,270,846)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2134CA" w:rsidRPr="002134CA" w:rsidRDefault="002134CA" w:rsidP="002134CA">
            <w:pPr>
              <w:bidi w:val="0"/>
              <w:jc w:val="right"/>
              <w:rPr>
                <w:sz w:val="16"/>
                <w:szCs w:val="16"/>
              </w:rPr>
            </w:pPr>
            <w:r w:rsidRPr="002134CA">
              <w:rPr>
                <w:sz w:val="16"/>
                <w:szCs w:val="16"/>
                <w:rtl/>
              </w:rPr>
              <w:t>1547</w:t>
            </w:r>
          </w:p>
        </w:tc>
      </w:tr>
      <w:tr w:rsidR="00930BE1" w:rsidRPr="0028577C" w:rsidTr="0028577C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BE1" w:rsidRPr="0028577C" w:rsidRDefault="00930BE1" w:rsidP="00572BAC">
            <w:pPr>
              <w:bidi w:val="0"/>
              <w:spacing w:line="384" w:lineRule="auto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>Dividends paid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BE1" w:rsidRPr="0028577C" w:rsidRDefault="00930BE1" w:rsidP="00572BA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28577C">
              <w:rPr>
                <w:i/>
                <w:iCs/>
                <w:sz w:val="16"/>
                <w:szCs w:val="16"/>
              </w:rPr>
              <w:t xml:space="preserve">0 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0BE1" w:rsidRPr="0028577C" w:rsidRDefault="00937D4A" w:rsidP="0028577C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  <w:r w:rsidRPr="00937D4A">
              <w:rPr>
                <w:i/>
                <w:iCs/>
                <w:sz w:val="16"/>
                <w:szCs w:val="16"/>
              </w:rPr>
              <w:t>(500,697,400)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0BE1" w:rsidRPr="002134CA" w:rsidRDefault="00930BE1" w:rsidP="002134CA">
            <w:pPr>
              <w:bidi w:val="0"/>
              <w:spacing w:line="384" w:lineRule="auto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2134CA" w:rsidRPr="0028577C" w:rsidTr="00397108">
        <w:tc>
          <w:tcPr>
            <w:tcW w:w="45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Increase/Decrease in cash and cash equivalents at the beginning of the year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 xml:space="preserve">      347,647,256 </w:t>
            </w: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34CA" w:rsidRPr="0028577C" w:rsidRDefault="002134CA" w:rsidP="0028577C">
            <w:pPr>
              <w:bidi w:val="0"/>
              <w:jc w:val="right"/>
              <w:rPr>
                <w:sz w:val="16"/>
                <w:szCs w:val="16"/>
              </w:rPr>
            </w:pPr>
            <w:r w:rsidRPr="00937D4A">
              <w:rPr>
                <w:sz w:val="16"/>
                <w:szCs w:val="16"/>
              </w:rPr>
              <w:t>2,839,944,608</w:t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2134CA" w:rsidRPr="002134CA" w:rsidRDefault="002134CA" w:rsidP="002134CA">
            <w:pPr>
              <w:bidi w:val="0"/>
              <w:jc w:val="right"/>
              <w:rPr>
                <w:sz w:val="16"/>
                <w:szCs w:val="16"/>
                <w:rtl/>
              </w:rPr>
            </w:pPr>
            <w:r w:rsidRPr="002134CA">
              <w:rPr>
                <w:sz w:val="16"/>
                <w:szCs w:val="16"/>
                <w:rtl/>
              </w:rPr>
              <w:t>716.9</w:t>
            </w:r>
          </w:p>
        </w:tc>
      </w:tr>
      <w:tr w:rsidR="002134CA" w:rsidRPr="0028577C" w:rsidTr="00397108">
        <w:tc>
          <w:tcPr>
            <w:tcW w:w="457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>Cash and cash equivalents at the end of the year</w:t>
            </w:r>
          </w:p>
        </w:tc>
        <w:tc>
          <w:tcPr>
            <w:tcW w:w="16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134CA" w:rsidRPr="0028577C" w:rsidRDefault="002134CA" w:rsidP="00572BAC">
            <w:pPr>
              <w:bidi w:val="0"/>
              <w:spacing w:line="384" w:lineRule="auto"/>
              <w:jc w:val="right"/>
              <w:rPr>
                <w:sz w:val="16"/>
                <w:szCs w:val="16"/>
              </w:rPr>
            </w:pPr>
            <w:r w:rsidRPr="0028577C">
              <w:rPr>
                <w:sz w:val="16"/>
                <w:szCs w:val="16"/>
              </w:rPr>
              <w:t xml:space="preserve">2,492,292,195 </w:t>
            </w:r>
          </w:p>
        </w:tc>
        <w:tc>
          <w:tcPr>
            <w:tcW w:w="16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134CA" w:rsidRPr="0028577C" w:rsidRDefault="002134CA" w:rsidP="0028577C">
            <w:pPr>
              <w:bidi w:val="0"/>
              <w:jc w:val="right"/>
              <w:rPr>
                <w:sz w:val="16"/>
                <w:szCs w:val="16"/>
              </w:rPr>
            </w:pPr>
            <w:r w:rsidRPr="00937D4A">
              <w:rPr>
                <w:sz w:val="16"/>
                <w:szCs w:val="16"/>
              </w:rPr>
              <w:t>17,992,168,181</w:t>
            </w:r>
          </w:p>
        </w:tc>
        <w:tc>
          <w:tcPr>
            <w:tcW w:w="1949" w:type="dxa"/>
            <w:tcBorders>
              <w:top w:val="dotted" w:sz="4" w:space="0" w:color="auto"/>
              <w:bottom w:val="single" w:sz="12" w:space="0" w:color="auto"/>
            </w:tcBorders>
          </w:tcPr>
          <w:p w:rsidR="002134CA" w:rsidRPr="002134CA" w:rsidRDefault="002134CA" w:rsidP="002134CA">
            <w:pPr>
              <w:bidi w:val="0"/>
              <w:jc w:val="right"/>
              <w:rPr>
                <w:sz w:val="16"/>
                <w:szCs w:val="16"/>
              </w:rPr>
            </w:pPr>
            <w:r w:rsidRPr="002134CA">
              <w:rPr>
                <w:sz w:val="16"/>
                <w:szCs w:val="16"/>
                <w:rtl/>
              </w:rPr>
              <w:t>621.9</w:t>
            </w:r>
          </w:p>
        </w:tc>
      </w:tr>
    </w:tbl>
    <w:p w:rsidR="00930BE1" w:rsidRPr="00FF61F1" w:rsidRDefault="00930BE1" w:rsidP="00937D4A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 xml:space="preserve">Table made by CAS based on </w:t>
      </w:r>
      <w:r>
        <w:rPr>
          <w:i/>
          <w:iCs/>
          <w:sz w:val="18"/>
          <w:szCs w:val="18"/>
        </w:rPr>
        <w:t>MIDCLEAR</w:t>
      </w:r>
      <w:r w:rsidRPr="00FF61F1">
        <w:rPr>
          <w:i/>
          <w:iCs/>
          <w:sz w:val="18"/>
          <w:szCs w:val="18"/>
        </w:rPr>
        <w:t xml:space="preserve"> data (</w:t>
      </w:r>
      <w:r w:rsidR="00937D4A">
        <w:rPr>
          <w:i/>
          <w:iCs/>
          <w:sz w:val="18"/>
          <w:szCs w:val="18"/>
        </w:rPr>
        <w:t>2011</w:t>
      </w:r>
      <w:r w:rsidRPr="00FF61F1">
        <w:rPr>
          <w:i/>
          <w:iCs/>
          <w:sz w:val="18"/>
          <w:szCs w:val="18"/>
        </w:rPr>
        <w:t>)</w:t>
      </w:r>
    </w:p>
    <w:p w:rsidR="00631C8F" w:rsidRDefault="00631C8F" w:rsidP="00631C8F">
      <w:pPr>
        <w:bidi w:val="0"/>
      </w:pPr>
    </w:p>
    <w:p w:rsidR="00631C8F" w:rsidRDefault="00631C8F" w:rsidP="00631C8F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28577C" w:rsidRDefault="0028577C" w:rsidP="0028577C">
      <w:pPr>
        <w:bidi w:val="0"/>
      </w:pPr>
    </w:p>
    <w:p w:rsidR="00BE77E6" w:rsidRPr="00FF61F1" w:rsidRDefault="00BE77E6" w:rsidP="00BE77E6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lastRenderedPageBreak/>
        <w:t>Money exchange by Mohafazat</w:t>
      </w:r>
    </w:p>
    <w:p w:rsidR="00D75533" w:rsidRDefault="00D75533" w:rsidP="00D75533">
      <w:pPr>
        <w:bidi w:val="0"/>
        <w:jc w:val="lowKashida"/>
        <w:rPr>
          <w:sz w:val="22"/>
          <w:szCs w:val="22"/>
        </w:rPr>
      </w:pPr>
    </w:p>
    <w:p w:rsidR="00D75533" w:rsidRDefault="00D75533" w:rsidP="00D75533">
      <w:pPr>
        <w:bidi w:val="0"/>
        <w:jc w:val="lowKashida"/>
        <w:rPr>
          <w:sz w:val="22"/>
          <w:szCs w:val="22"/>
        </w:rPr>
      </w:pPr>
    </w:p>
    <w:p w:rsidR="00F04002" w:rsidRPr="00F04002" w:rsidRDefault="00D75533" w:rsidP="00D75533">
      <w:pPr>
        <w:bidi w:val="0"/>
        <w:jc w:val="lowKashida"/>
        <w:rPr>
          <w:sz w:val="22"/>
          <w:szCs w:val="22"/>
        </w:rPr>
      </w:pPr>
      <w:r>
        <w:rPr>
          <w:sz w:val="22"/>
          <w:szCs w:val="22"/>
        </w:rPr>
        <w:t>L</w:t>
      </w:r>
      <w:r w:rsidR="00F04002" w:rsidRPr="00F04002">
        <w:rPr>
          <w:sz w:val="22"/>
          <w:szCs w:val="22"/>
        </w:rPr>
        <w:t xml:space="preserve">aw 347/87 divided the money exchange establishments into two categories: </w:t>
      </w:r>
    </w:p>
    <w:p w:rsidR="00F04002" w:rsidRPr="00F04002" w:rsidRDefault="00F04002" w:rsidP="00906660">
      <w:pPr>
        <w:pStyle w:val="ListParagraph"/>
        <w:numPr>
          <w:ilvl w:val="0"/>
          <w:numId w:val="5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 xml:space="preserve">Category A: buying and selling foreign currencies in exchange of any other foreign currency or the LBP even if it was a bank note or a coin; buying and selling metallic ingots, conversions, cheques and </w:t>
      </w:r>
      <w:r w:rsidRPr="00F04002">
        <w:rPr>
          <w:rFonts w:ascii="Times New Roman" w:hAnsi="Times New Roman" w:cs="Times New Roman"/>
          <w:color w:val="000000"/>
        </w:rPr>
        <w:t>Travellers Cheques</w:t>
      </w:r>
      <w:r w:rsidRPr="00F04002">
        <w:rPr>
          <w:rFonts w:ascii="Times New Roman" w:hAnsi="Times New Roman" w:cs="Times New Roman"/>
        </w:rPr>
        <w:t>. The capital is equal to 250,000,000 LBP.</w:t>
      </w:r>
    </w:p>
    <w:p w:rsidR="00F04002" w:rsidRPr="00F04002" w:rsidRDefault="00F04002" w:rsidP="00906660">
      <w:pPr>
        <w:pStyle w:val="ListParagraph"/>
        <w:numPr>
          <w:ilvl w:val="0"/>
          <w:numId w:val="5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 xml:space="preserve">Category: buying and selling foreign currencies in exchange of any other foreign currency or the LBP even if it was a bank note or a coin; buying and selling metallic ingots, golden ingots below 1,000 conversions, cheques and </w:t>
      </w:r>
      <w:r w:rsidRPr="00F04002">
        <w:rPr>
          <w:rFonts w:ascii="Times New Roman" w:hAnsi="Times New Roman" w:cs="Times New Roman"/>
          <w:color w:val="000000"/>
        </w:rPr>
        <w:t xml:space="preserve">Travellers Cheques </w:t>
      </w:r>
      <w:r w:rsidRPr="00F04002">
        <w:rPr>
          <w:rFonts w:ascii="Times New Roman" w:hAnsi="Times New Roman" w:cs="Times New Roman"/>
        </w:rPr>
        <w:t>within a cap defined by the Central Bank of Lebanon. The capital is equal to 100,000,000 LBP.</w:t>
      </w:r>
    </w:p>
    <w:p w:rsidR="00D75533" w:rsidRDefault="00D75533" w:rsidP="00F04002">
      <w:pPr>
        <w:bidi w:val="0"/>
        <w:jc w:val="lowKashida"/>
        <w:rPr>
          <w:sz w:val="22"/>
          <w:szCs w:val="22"/>
        </w:rPr>
      </w:pPr>
    </w:p>
    <w:p w:rsidR="00D75533" w:rsidRDefault="00D75533" w:rsidP="00F04002">
      <w:pPr>
        <w:bidi w:val="0"/>
        <w:jc w:val="lowKashida"/>
        <w:rPr>
          <w:sz w:val="22"/>
          <w:szCs w:val="22"/>
        </w:rPr>
      </w:pPr>
    </w:p>
    <w:p w:rsidR="00D75533" w:rsidRDefault="00D75533" w:rsidP="00F04002">
      <w:pPr>
        <w:bidi w:val="0"/>
        <w:jc w:val="lowKashida"/>
        <w:rPr>
          <w:sz w:val="22"/>
          <w:szCs w:val="22"/>
        </w:rPr>
      </w:pPr>
    </w:p>
    <w:p w:rsidR="0057442B" w:rsidRPr="00F04002" w:rsidRDefault="0057442B" w:rsidP="00550FBC">
      <w:pPr>
        <w:bidi w:val="0"/>
        <w:jc w:val="lowKashida"/>
        <w:rPr>
          <w:sz w:val="22"/>
          <w:szCs w:val="22"/>
        </w:rPr>
      </w:pPr>
      <w:r w:rsidRPr="00F04002">
        <w:rPr>
          <w:sz w:val="22"/>
          <w:szCs w:val="22"/>
        </w:rPr>
        <w:t xml:space="preserve">Money exchange establishments number in </w:t>
      </w:r>
      <w:r w:rsidR="00550FBC">
        <w:rPr>
          <w:sz w:val="22"/>
          <w:szCs w:val="22"/>
        </w:rPr>
        <w:t>2011</w:t>
      </w:r>
      <w:r w:rsidRPr="00F04002">
        <w:rPr>
          <w:sz w:val="22"/>
          <w:szCs w:val="22"/>
        </w:rPr>
        <w:t xml:space="preserve">: </w:t>
      </w:r>
      <w:r w:rsidR="00550FBC">
        <w:rPr>
          <w:sz w:val="22"/>
          <w:szCs w:val="22"/>
        </w:rPr>
        <w:t>354</w:t>
      </w:r>
      <w:r w:rsidR="00F04002" w:rsidRPr="00F04002">
        <w:rPr>
          <w:sz w:val="22"/>
          <w:szCs w:val="22"/>
        </w:rPr>
        <w:t xml:space="preserve"> establishments.</w:t>
      </w:r>
    </w:p>
    <w:p w:rsidR="00F04002" w:rsidRPr="00F04002" w:rsidRDefault="00F04002" w:rsidP="00550FBC">
      <w:pPr>
        <w:pStyle w:val="ListParagraph"/>
        <w:numPr>
          <w:ilvl w:val="0"/>
          <w:numId w:val="4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>Peak Mohafazat: Mount-Lebanon (29.</w:t>
      </w:r>
      <w:r w:rsidR="00550FBC">
        <w:rPr>
          <w:rFonts w:ascii="Times New Roman" w:hAnsi="Times New Roman" w:cs="Times New Roman"/>
        </w:rPr>
        <w:t>9</w:t>
      </w:r>
      <w:r w:rsidRPr="00F04002">
        <w:rPr>
          <w:rFonts w:ascii="Times New Roman" w:hAnsi="Times New Roman" w:cs="Times New Roman"/>
        </w:rPr>
        <w:t>%).</w:t>
      </w:r>
    </w:p>
    <w:p w:rsidR="00F04002" w:rsidRPr="00F04002" w:rsidRDefault="00F04002" w:rsidP="00550FBC">
      <w:pPr>
        <w:pStyle w:val="ListParagraph"/>
        <w:numPr>
          <w:ilvl w:val="0"/>
          <w:numId w:val="4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 xml:space="preserve">Category A: </w:t>
      </w:r>
      <w:r w:rsidR="00550FBC">
        <w:rPr>
          <w:rFonts w:ascii="Times New Roman" w:hAnsi="Times New Roman" w:cs="Times New Roman"/>
        </w:rPr>
        <w:t>13.0</w:t>
      </w:r>
      <w:r w:rsidRPr="00F04002">
        <w:rPr>
          <w:rFonts w:ascii="Times New Roman" w:hAnsi="Times New Roman" w:cs="Times New Roman"/>
        </w:rPr>
        <w:t>% of establishments.</w:t>
      </w:r>
    </w:p>
    <w:p w:rsidR="00F04002" w:rsidRPr="00F04002" w:rsidRDefault="00F04002" w:rsidP="00550FBC">
      <w:pPr>
        <w:pStyle w:val="ListParagraph"/>
        <w:numPr>
          <w:ilvl w:val="0"/>
          <w:numId w:val="4"/>
        </w:numPr>
        <w:jc w:val="lowKashida"/>
        <w:rPr>
          <w:rFonts w:ascii="Times New Roman" w:hAnsi="Times New Roman" w:cs="Times New Roman"/>
        </w:rPr>
      </w:pPr>
      <w:r w:rsidRPr="00F04002">
        <w:rPr>
          <w:rFonts w:ascii="Times New Roman" w:hAnsi="Times New Roman" w:cs="Times New Roman"/>
        </w:rPr>
        <w:t xml:space="preserve">Category B: </w:t>
      </w:r>
      <w:r w:rsidR="00550FBC">
        <w:rPr>
          <w:rFonts w:ascii="Times New Roman" w:hAnsi="Times New Roman" w:cs="Times New Roman"/>
        </w:rPr>
        <w:t>87.0</w:t>
      </w:r>
      <w:r w:rsidRPr="00F04002">
        <w:rPr>
          <w:rFonts w:ascii="Times New Roman" w:hAnsi="Times New Roman" w:cs="Times New Roman"/>
        </w:rPr>
        <w:t>% of establishments.</w:t>
      </w:r>
    </w:p>
    <w:p w:rsidR="00F04002" w:rsidRDefault="00F04002">
      <w:pPr>
        <w:bidi w:val="0"/>
        <w:jc w:val="lowKashida"/>
        <w:rPr>
          <w:rFonts w:asciiTheme="majorBidi" w:hAnsiTheme="majorBidi" w:cstheme="majorBidi"/>
        </w:rPr>
      </w:pPr>
    </w:p>
    <w:p w:rsidR="00D75533" w:rsidRPr="00B86D41" w:rsidRDefault="00AA3E3D" w:rsidP="00AA3E3D">
      <w:pPr>
        <w:bidi w:val="0"/>
        <w:jc w:val="lowKashida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noProof/>
          <w:color w:val="FF0000"/>
          <w:lang w:eastAsia="en-US" w:bidi="ar-SA"/>
        </w:rPr>
        <w:pict>
          <v:shape id="_x0000_s1863" type="#_x0000_t202" style="position:absolute;left:0;text-align:left;margin-left:1.65pt;margin-top:2.7pt;width:482.45pt;height:310.55pt;z-index:251951104" strokecolor="#002060">
            <v:shadow on="t" opacity=".5" offset="-6pt,-6pt"/>
            <v:textbox style="mso-next-textbox:#_x0000_s1863">
              <w:txbxContent>
                <w:p w:rsidR="00AA3E3D" w:rsidRPr="003E1219" w:rsidRDefault="00AA3E3D" w:rsidP="00AA3E3D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AA3E3D" w:rsidRDefault="00AA3E3D" w:rsidP="009635B9">
                  <w:pPr>
                    <w:bidi w:val="0"/>
                    <w:jc w:val="center"/>
                    <w:rPr>
                      <w:rStyle w:val="Strong"/>
                      <w:color w:val="002060"/>
                      <w:sz w:val="20"/>
                      <w:szCs w:val="20"/>
                    </w:rPr>
                  </w:pPr>
                  <w:r w:rsidRPr="003E1219">
                    <w:rPr>
                      <w:b/>
                      <w:bCs/>
                      <w:color w:val="002060"/>
                      <w:sz w:val="20"/>
                      <w:szCs w:val="20"/>
                    </w:rPr>
                    <w:t>Graph 17.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2</w:t>
                  </w:r>
                  <w:r w:rsidRPr="003E1219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–</w:t>
                  </w:r>
                  <w:r w:rsidRPr="003E1219"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Money exchange by Mohafzat. </w:t>
                  </w:r>
                  <w:r w:rsidR="009635B9">
                    <w:rPr>
                      <w:rStyle w:val="Strong"/>
                      <w:color w:val="002060"/>
                      <w:sz w:val="20"/>
                      <w:szCs w:val="20"/>
                    </w:rPr>
                    <w:t>Number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 in 2011</w:t>
                  </w:r>
                </w:p>
                <w:p w:rsidR="00AA3E3D" w:rsidRPr="00AA3E3D" w:rsidRDefault="009635B9" w:rsidP="00AA3E3D">
                  <w:pPr>
                    <w:bidi w:val="0"/>
                    <w:jc w:val="center"/>
                    <w:rPr>
                      <w:noProof/>
                      <w:color w:val="002060"/>
                      <w:sz w:val="12"/>
                      <w:szCs w:val="12"/>
                      <w:lang w:eastAsia="en-US" w:bidi="ar-SA"/>
                    </w:rPr>
                  </w:pPr>
                  <w:r>
                    <w:rPr>
                      <w:noProof/>
                      <w:color w:val="002060"/>
                      <w:sz w:val="12"/>
                      <w:szCs w:val="12"/>
                      <w:lang w:eastAsia="en-US" w:bidi="ar-SA"/>
                    </w:rPr>
                    <w:object w:dxaOrig="8193" w:dyaOrig="5273">
                      <v:shape id="_x0000_i1026" type="#_x0000_t75" style="width:409.55pt;height:263.8pt" o:ole="">
                        <v:imagedata r:id="rId11" o:title=""/>
                      </v:shape>
                      <o:OLEObject Type="Embed" ProgID="Excel.Sheet.8" ShapeID="_x0000_i1026" DrawAspect="Content" ObjectID="_1444687595" r:id="rId12"/>
                    </w:object>
                  </w:r>
                </w:p>
                <w:p w:rsidR="00AA3E3D" w:rsidRPr="003E1219" w:rsidRDefault="00AA3E3D" w:rsidP="00AA3E3D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3E1219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Pr="00AA3E3D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Syndicate of Money Exchangers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 xml:space="preserve"> </w:t>
                  </w:r>
                  <w:r w:rsidRPr="003E1219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data (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2011</w:t>
                  </w:r>
                  <w:r w:rsidRPr="003E1219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)</w:t>
                  </w:r>
                </w:p>
                <w:p w:rsidR="00AA3E3D" w:rsidRPr="003E1219" w:rsidRDefault="00AA3E3D" w:rsidP="00AA3E3D">
                  <w:pPr>
                    <w:bidi w:val="0"/>
                    <w:jc w:val="center"/>
                    <w:rPr>
                      <w:color w:val="002060"/>
                    </w:rPr>
                  </w:pPr>
                </w:p>
              </w:txbxContent>
            </v:textbox>
            <w10:wrap anchorx="page"/>
          </v:shape>
        </w:pict>
      </w:r>
    </w:p>
    <w:sectPr w:rsidR="00D75533" w:rsidRPr="00B86D41" w:rsidSect="006055B4">
      <w:footerReference w:type="even" r:id="rId13"/>
      <w:footerReference w:type="default" r:id="rId14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83" w:rsidRDefault="000A0183">
      <w:r>
        <w:separator/>
      </w:r>
    </w:p>
  </w:endnote>
  <w:endnote w:type="continuationSeparator" w:id="1">
    <w:p w:rsidR="000A0183" w:rsidRDefault="000A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C0" w:rsidRDefault="00F52714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1050C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050C0" w:rsidRDefault="001050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1050C0" w:rsidRDefault="00F52714">
        <w:pPr>
          <w:pStyle w:val="Footer"/>
          <w:jc w:val="center"/>
        </w:pPr>
        <w:fldSimple w:instr=" PAGE   \* MERGEFORMAT ">
          <w:r w:rsidR="003F6BC3">
            <w:rPr>
              <w:noProof/>
              <w:rtl/>
            </w:rPr>
            <w:t>3</w:t>
          </w:r>
        </w:fldSimple>
      </w:p>
    </w:sdtContent>
  </w:sdt>
  <w:p w:rsidR="001050C0" w:rsidRDefault="001050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83" w:rsidRDefault="000A0183">
      <w:r>
        <w:separator/>
      </w:r>
    </w:p>
  </w:footnote>
  <w:footnote w:type="continuationSeparator" w:id="1">
    <w:p w:rsidR="000A0183" w:rsidRDefault="000A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6FC"/>
    <w:multiLevelType w:val="hybridMultilevel"/>
    <w:tmpl w:val="5F4C5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73D20"/>
    <w:multiLevelType w:val="hybridMultilevel"/>
    <w:tmpl w:val="669A8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9C3A83"/>
    <w:multiLevelType w:val="hybridMultilevel"/>
    <w:tmpl w:val="05DC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172274"/>
    <w:multiLevelType w:val="hybridMultilevel"/>
    <w:tmpl w:val="FAF4E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0C73D8"/>
    <w:multiLevelType w:val="hybridMultilevel"/>
    <w:tmpl w:val="E42CE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133C"/>
    <w:rsid w:val="00042225"/>
    <w:rsid w:val="00042F14"/>
    <w:rsid w:val="00043E9D"/>
    <w:rsid w:val="0004425D"/>
    <w:rsid w:val="00045B90"/>
    <w:rsid w:val="0004662F"/>
    <w:rsid w:val="000469F5"/>
    <w:rsid w:val="000475F8"/>
    <w:rsid w:val="00047CEA"/>
    <w:rsid w:val="00051580"/>
    <w:rsid w:val="00051884"/>
    <w:rsid w:val="00051EBD"/>
    <w:rsid w:val="00053214"/>
    <w:rsid w:val="000535D4"/>
    <w:rsid w:val="00057F77"/>
    <w:rsid w:val="00062569"/>
    <w:rsid w:val="00063379"/>
    <w:rsid w:val="0006429B"/>
    <w:rsid w:val="0006507C"/>
    <w:rsid w:val="00065198"/>
    <w:rsid w:val="00066181"/>
    <w:rsid w:val="00070FE0"/>
    <w:rsid w:val="000734B1"/>
    <w:rsid w:val="00074983"/>
    <w:rsid w:val="000750D2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183"/>
    <w:rsid w:val="000A03E1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1F6B"/>
    <w:rsid w:val="000D2505"/>
    <w:rsid w:val="000D6540"/>
    <w:rsid w:val="000D7C4C"/>
    <w:rsid w:val="000E04DB"/>
    <w:rsid w:val="000E3604"/>
    <w:rsid w:val="000E56B4"/>
    <w:rsid w:val="000E5CBC"/>
    <w:rsid w:val="000E6609"/>
    <w:rsid w:val="000E7A5F"/>
    <w:rsid w:val="000F2E3E"/>
    <w:rsid w:val="000F2FAB"/>
    <w:rsid w:val="000F3B15"/>
    <w:rsid w:val="000F3F86"/>
    <w:rsid w:val="000F5DDB"/>
    <w:rsid w:val="000F5E54"/>
    <w:rsid w:val="000F6895"/>
    <w:rsid w:val="000F6A6D"/>
    <w:rsid w:val="000F7AD0"/>
    <w:rsid w:val="0010136D"/>
    <w:rsid w:val="001045A0"/>
    <w:rsid w:val="001050C0"/>
    <w:rsid w:val="00110CB5"/>
    <w:rsid w:val="0011401B"/>
    <w:rsid w:val="001164A8"/>
    <w:rsid w:val="00116CFD"/>
    <w:rsid w:val="00117CED"/>
    <w:rsid w:val="00117FA4"/>
    <w:rsid w:val="001208F8"/>
    <w:rsid w:val="0012136F"/>
    <w:rsid w:val="00123993"/>
    <w:rsid w:val="001255A1"/>
    <w:rsid w:val="00126287"/>
    <w:rsid w:val="001267B6"/>
    <w:rsid w:val="00126DC8"/>
    <w:rsid w:val="00127058"/>
    <w:rsid w:val="00130634"/>
    <w:rsid w:val="00130B5C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15E9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1816"/>
    <w:rsid w:val="00172D58"/>
    <w:rsid w:val="00175BDA"/>
    <w:rsid w:val="00177D6A"/>
    <w:rsid w:val="00180EBC"/>
    <w:rsid w:val="00183EE0"/>
    <w:rsid w:val="00184033"/>
    <w:rsid w:val="0018558F"/>
    <w:rsid w:val="00186CBD"/>
    <w:rsid w:val="0019185A"/>
    <w:rsid w:val="00192BA4"/>
    <w:rsid w:val="00193AD8"/>
    <w:rsid w:val="00193AEA"/>
    <w:rsid w:val="001946CA"/>
    <w:rsid w:val="001948D2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423B"/>
    <w:rsid w:val="001D5C10"/>
    <w:rsid w:val="001D68E5"/>
    <w:rsid w:val="001D6D95"/>
    <w:rsid w:val="001D7F9D"/>
    <w:rsid w:val="001E20D4"/>
    <w:rsid w:val="001E2E49"/>
    <w:rsid w:val="001E3381"/>
    <w:rsid w:val="001E450F"/>
    <w:rsid w:val="001E6845"/>
    <w:rsid w:val="001E71C1"/>
    <w:rsid w:val="001E7469"/>
    <w:rsid w:val="001F14D2"/>
    <w:rsid w:val="001F1908"/>
    <w:rsid w:val="001F1DBF"/>
    <w:rsid w:val="001F425A"/>
    <w:rsid w:val="001F7106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34CA"/>
    <w:rsid w:val="00214B1F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8B2"/>
    <w:rsid w:val="0026417E"/>
    <w:rsid w:val="00266008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577C"/>
    <w:rsid w:val="0028723A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4B37"/>
    <w:rsid w:val="003752CF"/>
    <w:rsid w:val="003754C4"/>
    <w:rsid w:val="003767C1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C83"/>
    <w:rsid w:val="003B7F07"/>
    <w:rsid w:val="003C016E"/>
    <w:rsid w:val="003C10EF"/>
    <w:rsid w:val="003C663C"/>
    <w:rsid w:val="003C6857"/>
    <w:rsid w:val="003D1A8D"/>
    <w:rsid w:val="003D20D6"/>
    <w:rsid w:val="003D241C"/>
    <w:rsid w:val="003D4924"/>
    <w:rsid w:val="003D4EC8"/>
    <w:rsid w:val="003D54E6"/>
    <w:rsid w:val="003D65AF"/>
    <w:rsid w:val="003D751D"/>
    <w:rsid w:val="003D7719"/>
    <w:rsid w:val="003E0DA2"/>
    <w:rsid w:val="003E1219"/>
    <w:rsid w:val="003E1C98"/>
    <w:rsid w:val="003E29C6"/>
    <w:rsid w:val="003E359D"/>
    <w:rsid w:val="003E43E2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179"/>
    <w:rsid w:val="003F6496"/>
    <w:rsid w:val="003F6BC3"/>
    <w:rsid w:val="003F73FB"/>
    <w:rsid w:val="004009BF"/>
    <w:rsid w:val="0040173E"/>
    <w:rsid w:val="00401D21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6075"/>
    <w:rsid w:val="00417F6F"/>
    <w:rsid w:val="00424E72"/>
    <w:rsid w:val="004250B3"/>
    <w:rsid w:val="00426814"/>
    <w:rsid w:val="004269E1"/>
    <w:rsid w:val="00426EB3"/>
    <w:rsid w:val="00430EFA"/>
    <w:rsid w:val="00431076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7BAA"/>
    <w:rsid w:val="00452050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2368"/>
    <w:rsid w:val="004A23F9"/>
    <w:rsid w:val="004A3637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D7E44"/>
    <w:rsid w:val="004E036C"/>
    <w:rsid w:val="004E1928"/>
    <w:rsid w:val="004E248C"/>
    <w:rsid w:val="004E369C"/>
    <w:rsid w:val="004F3311"/>
    <w:rsid w:val="004F35AE"/>
    <w:rsid w:val="004F3626"/>
    <w:rsid w:val="004F3AAB"/>
    <w:rsid w:val="004F592A"/>
    <w:rsid w:val="004F7179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0FBC"/>
    <w:rsid w:val="0055318B"/>
    <w:rsid w:val="005535C9"/>
    <w:rsid w:val="00555618"/>
    <w:rsid w:val="0055588D"/>
    <w:rsid w:val="0055641A"/>
    <w:rsid w:val="00557C5E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2BAC"/>
    <w:rsid w:val="0057302B"/>
    <w:rsid w:val="005734BB"/>
    <w:rsid w:val="005735FD"/>
    <w:rsid w:val="00573C52"/>
    <w:rsid w:val="0057442B"/>
    <w:rsid w:val="0057547A"/>
    <w:rsid w:val="00576446"/>
    <w:rsid w:val="00576910"/>
    <w:rsid w:val="00577634"/>
    <w:rsid w:val="005808A4"/>
    <w:rsid w:val="00582F4E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C25"/>
    <w:rsid w:val="005A7F1B"/>
    <w:rsid w:val="005B0ED4"/>
    <w:rsid w:val="005B2842"/>
    <w:rsid w:val="005B3EE1"/>
    <w:rsid w:val="005B41D1"/>
    <w:rsid w:val="005B6E36"/>
    <w:rsid w:val="005B7CFE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829"/>
    <w:rsid w:val="00612CB4"/>
    <w:rsid w:val="00621282"/>
    <w:rsid w:val="006214A6"/>
    <w:rsid w:val="006225D9"/>
    <w:rsid w:val="006247EF"/>
    <w:rsid w:val="00627860"/>
    <w:rsid w:val="00631C8F"/>
    <w:rsid w:val="0063220C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2628"/>
    <w:rsid w:val="0065414E"/>
    <w:rsid w:val="00654335"/>
    <w:rsid w:val="0065788C"/>
    <w:rsid w:val="00660532"/>
    <w:rsid w:val="0066082C"/>
    <w:rsid w:val="006610D3"/>
    <w:rsid w:val="0066221F"/>
    <w:rsid w:val="006624F3"/>
    <w:rsid w:val="00662BA5"/>
    <w:rsid w:val="00667CFC"/>
    <w:rsid w:val="00670E4E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6F651B"/>
    <w:rsid w:val="007000CC"/>
    <w:rsid w:val="00701C4B"/>
    <w:rsid w:val="007027CA"/>
    <w:rsid w:val="00702E63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D7F"/>
    <w:rsid w:val="0074039B"/>
    <w:rsid w:val="00741508"/>
    <w:rsid w:val="00742E33"/>
    <w:rsid w:val="0074351C"/>
    <w:rsid w:val="007449D2"/>
    <w:rsid w:val="0074610E"/>
    <w:rsid w:val="007465FA"/>
    <w:rsid w:val="00747C1E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4407"/>
    <w:rsid w:val="007647D5"/>
    <w:rsid w:val="00766CE4"/>
    <w:rsid w:val="00771986"/>
    <w:rsid w:val="0077219A"/>
    <w:rsid w:val="007722AB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A1ADF"/>
    <w:rsid w:val="007A236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BBE"/>
    <w:rsid w:val="007B78C8"/>
    <w:rsid w:val="007C05C1"/>
    <w:rsid w:val="007C05F9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3289"/>
    <w:rsid w:val="007E7156"/>
    <w:rsid w:val="007F117A"/>
    <w:rsid w:val="007F26B5"/>
    <w:rsid w:val="007F44D8"/>
    <w:rsid w:val="007F4572"/>
    <w:rsid w:val="007F5CB6"/>
    <w:rsid w:val="007F5E9A"/>
    <w:rsid w:val="007F75A9"/>
    <w:rsid w:val="008007F9"/>
    <w:rsid w:val="008036F6"/>
    <w:rsid w:val="008042D7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30F6"/>
    <w:rsid w:val="00864408"/>
    <w:rsid w:val="00866EA9"/>
    <w:rsid w:val="00870291"/>
    <w:rsid w:val="00871D91"/>
    <w:rsid w:val="00871E81"/>
    <w:rsid w:val="00875F9B"/>
    <w:rsid w:val="00876E6D"/>
    <w:rsid w:val="0087726F"/>
    <w:rsid w:val="008810F0"/>
    <w:rsid w:val="00881904"/>
    <w:rsid w:val="008821F3"/>
    <w:rsid w:val="0088350B"/>
    <w:rsid w:val="00883E10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32AD"/>
    <w:rsid w:val="008C6A7E"/>
    <w:rsid w:val="008C6F95"/>
    <w:rsid w:val="008C70C5"/>
    <w:rsid w:val="008C7F79"/>
    <w:rsid w:val="008D08A1"/>
    <w:rsid w:val="008D0EB1"/>
    <w:rsid w:val="008D1466"/>
    <w:rsid w:val="008D3E60"/>
    <w:rsid w:val="008D4DE4"/>
    <w:rsid w:val="008D4F62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06660"/>
    <w:rsid w:val="00907464"/>
    <w:rsid w:val="00910B1F"/>
    <w:rsid w:val="00911000"/>
    <w:rsid w:val="00912A2D"/>
    <w:rsid w:val="0091678C"/>
    <w:rsid w:val="00916EC7"/>
    <w:rsid w:val="00917FDE"/>
    <w:rsid w:val="00920AA9"/>
    <w:rsid w:val="00922252"/>
    <w:rsid w:val="00922492"/>
    <w:rsid w:val="00922714"/>
    <w:rsid w:val="00925806"/>
    <w:rsid w:val="009259F5"/>
    <w:rsid w:val="0092786F"/>
    <w:rsid w:val="00927CC3"/>
    <w:rsid w:val="00930BE1"/>
    <w:rsid w:val="00930D41"/>
    <w:rsid w:val="00931904"/>
    <w:rsid w:val="009324E3"/>
    <w:rsid w:val="00933802"/>
    <w:rsid w:val="00934B5C"/>
    <w:rsid w:val="00935F61"/>
    <w:rsid w:val="00936463"/>
    <w:rsid w:val="00937983"/>
    <w:rsid w:val="00937D4A"/>
    <w:rsid w:val="00940CD5"/>
    <w:rsid w:val="00942640"/>
    <w:rsid w:val="00943835"/>
    <w:rsid w:val="0094412A"/>
    <w:rsid w:val="0094532E"/>
    <w:rsid w:val="009454AD"/>
    <w:rsid w:val="00946E8F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35B9"/>
    <w:rsid w:val="00965189"/>
    <w:rsid w:val="00966281"/>
    <w:rsid w:val="0096661D"/>
    <w:rsid w:val="009673DA"/>
    <w:rsid w:val="0096750A"/>
    <w:rsid w:val="00967C4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6AD2"/>
    <w:rsid w:val="009871C2"/>
    <w:rsid w:val="0098786F"/>
    <w:rsid w:val="009901C3"/>
    <w:rsid w:val="009913F2"/>
    <w:rsid w:val="00992C0C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B78A0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BA2"/>
    <w:rsid w:val="009D5F65"/>
    <w:rsid w:val="009D6B31"/>
    <w:rsid w:val="009D6EC5"/>
    <w:rsid w:val="009D7DB2"/>
    <w:rsid w:val="009E0837"/>
    <w:rsid w:val="009E0C18"/>
    <w:rsid w:val="009E2413"/>
    <w:rsid w:val="009E4A37"/>
    <w:rsid w:val="009E5866"/>
    <w:rsid w:val="009E7A04"/>
    <w:rsid w:val="009F03EE"/>
    <w:rsid w:val="009F3242"/>
    <w:rsid w:val="009F398D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578A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3E3D"/>
    <w:rsid w:val="00AA46B1"/>
    <w:rsid w:val="00AA4D2A"/>
    <w:rsid w:val="00AA4E40"/>
    <w:rsid w:val="00AA5706"/>
    <w:rsid w:val="00AA69C8"/>
    <w:rsid w:val="00AA6ECC"/>
    <w:rsid w:val="00AA7BDA"/>
    <w:rsid w:val="00AB0271"/>
    <w:rsid w:val="00AB0D16"/>
    <w:rsid w:val="00AB6C52"/>
    <w:rsid w:val="00AB73B0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1514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4516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6A8A"/>
    <w:rsid w:val="00B679E3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86D41"/>
    <w:rsid w:val="00B92350"/>
    <w:rsid w:val="00B92950"/>
    <w:rsid w:val="00B94E26"/>
    <w:rsid w:val="00B95058"/>
    <w:rsid w:val="00BA0146"/>
    <w:rsid w:val="00BA2EAA"/>
    <w:rsid w:val="00BA385B"/>
    <w:rsid w:val="00BA3AC2"/>
    <w:rsid w:val="00BA7727"/>
    <w:rsid w:val="00BB135D"/>
    <w:rsid w:val="00BB17D8"/>
    <w:rsid w:val="00BB188E"/>
    <w:rsid w:val="00BC05E3"/>
    <w:rsid w:val="00BC1553"/>
    <w:rsid w:val="00BC1B96"/>
    <w:rsid w:val="00BC4E23"/>
    <w:rsid w:val="00BC6918"/>
    <w:rsid w:val="00BD035B"/>
    <w:rsid w:val="00BD059D"/>
    <w:rsid w:val="00BD0E84"/>
    <w:rsid w:val="00BD1513"/>
    <w:rsid w:val="00BD31B5"/>
    <w:rsid w:val="00BD3941"/>
    <w:rsid w:val="00BD3F8A"/>
    <w:rsid w:val="00BD4479"/>
    <w:rsid w:val="00BD4B4E"/>
    <w:rsid w:val="00BD4C89"/>
    <w:rsid w:val="00BD55BF"/>
    <w:rsid w:val="00BD75E2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33A7"/>
    <w:rsid w:val="00C04ACF"/>
    <w:rsid w:val="00C0508A"/>
    <w:rsid w:val="00C050CA"/>
    <w:rsid w:val="00C06498"/>
    <w:rsid w:val="00C064E5"/>
    <w:rsid w:val="00C11C53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637F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2FD4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180F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3EFD"/>
    <w:rsid w:val="00CF3F65"/>
    <w:rsid w:val="00CF3F6D"/>
    <w:rsid w:val="00CF401C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441B"/>
    <w:rsid w:val="00D147E3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301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6587"/>
    <w:rsid w:val="00D57783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4A95"/>
    <w:rsid w:val="00D75533"/>
    <w:rsid w:val="00D75FBB"/>
    <w:rsid w:val="00D7632B"/>
    <w:rsid w:val="00D76AFA"/>
    <w:rsid w:val="00D76B85"/>
    <w:rsid w:val="00D81A35"/>
    <w:rsid w:val="00D81F3C"/>
    <w:rsid w:val="00D84CAC"/>
    <w:rsid w:val="00D8640C"/>
    <w:rsid w:val="00D93B12"/>
    <w:rsid w:val="00D945B0"/>
    <w:rsid w:val="00D960A4"/>
    <w:rsid w:val="00D97A6F"/>
    <w:rsid w:val="00DA0F2A"/>
    <w:rsid w:val="00DA264D"/>
    <w:rsid w:val="00DA6B2A"/>
    <w:rsid w:val="00DA6DFC"/>
    <w:rsid w:val="00DA7745"/>
    <w:rsid w:val="00DB1B7E"/>
    <w:rsid w:val="00DB427D"/>
    <w:rsid w:val="00DB6839"/>
    <w:rsid w:val="00DB6DAF"/>
    <w:rsid w:val="00DC328B"/>
    <w:rsid w:val="00DC4258"/>
    <w:rsid w:val="00DC4D6D"/>
    <w:rsid w:val="00DC5C3C"/>
    <w:rsid w:val="00DC5DA6"/>
    <w:rsid w:val="00DC690E"/>
    <w:rsid w:val="00DD06E9"/>
    <w:rsid w:val="00DD3C29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718"/>
    <w:rsid w:val="00E268B7"/>
    <w:rsid w:val="00E27154"/>
    <w:rsid w:val="00E306B6"/>
    <w:rsid w:val="00E30E5E"/>
    <w:rsid w:val="00E36FD0"/>
    <w:rsid w:val="00E373E7"/>
    <w:rsid w:val="00E37499"/>
    <w:rsid w:val="00E377C8"/>
    <w:rsid w:val="00E37EB8"/>
    <w:rsid w:val="00E37F83"/>
    <w:rsid w:val="00E43079"/>
    <w:rsid w:val="00E430D3"/>
    <w:rsid w:val="00E43E6E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C7E5A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6D9"/>
    <w:rsid w:val="00F00AAB"/>
    <w:rsid w:val="00F0171C"/>
    <w:rsid w:val="00F02C21"/>
    <w:rsid w:val="00F032B9"/>
    <w:rsid w:val="00F04002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18C0"/>
    <w:rsid w:val="00F22112"/>
    <w:rsid w:val="00F222FE"/>
    <w:rsid w:val="00F22319"/>
    <w:rsid w:val="00F2234E"/>
    <w:rsid w:val="00F22498"/>
    <w:rsid w:val="00F237A6"/>
    <w:rsid w:val="00F24733"/>
    <w:rsid w:val="00F26B25"/>
    <w:rsid w:val="00F27B1F"/>
    <w:rsid w:val="00F3035C"/>
    <w:rsid w:val="00F32C8D"/>
    <w:rsid w:val="00F412A0"/>
    <w:rsid w:val="00F415DD"/>
    <w:rsid w:val="00F42707"/>
    <w:rsid w:val="00F430D6"/>
    <w:rsid w:val="00F4360B"/>
    <w:rsid w:val="00F43A1B"/>
    <w:rsid w:val="00F43C9F"/>
    <w:rsid w:val="00F43D97"/>
    <w:rsid w:val="00F448B6"/>
    <w:rsid w:val="00F45D2A"/>
    <w:rsid w:val="00F52714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D91"/>
    <w:rsid w:val="00F66203"/>
    <w:rsid w:val="00F66574"/>
    <w:rsid w:val="00F67068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60E5"/>
    <w:rsid w:val="00F97C18"/>
    <w:rsid w:val="00FA032A"/>
    <w:rsid w:val="00FA0C44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FCD"/>
    <w:rsid w:val="00FD3A41"/>
    <w:rsid w:val="00FD3FBF"/>
    <w:rsid w:val="00FD4C58"/>
    <w:rsid w:val="00FE1315"/>
    <w:rsid w:val="00FF0D70"/>
    <w:rsid w:val="00FF3BE8"/>
    <w:rsid w:val="00FF4B45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clear.com.l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Office_Excel_97-2003_Worksheet2.xls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Office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A3F-9780-42A3-AFE1-8BC8BE4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54</cp:revision>
  <cp:lastPrinted>2010-06-01T06:06:00Z</cp:lastPrinted>
  <dcterms:created xsi:type="dcterms:W3CDTF">2010-07-02T09:30:00Z</dcterms:created>
  <dcterms:modified xsi:type="dcterms:W3CDTF">2013-10-30T23:20:00Z</dcterms:modified>
</cp:coreProperties>
</file>