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  <w:bookmarkStart w:id="0" w:name="_Toc263093778"/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212545" w:rsidRPr="00CD6E2E" w:rsidRDefault="00212545" w:rsidP="00212545">
      <w:pPr>
        <w:bidi w:val="0"/>
        <w:spacing w:after="200" w:line="276" w:lineRule="auto"/>
        <w:jc w:val="center"/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 w:rsidRPr="00CD6E2E">
        <w:rPr>
          <w:rFonts w:asciiTheme="majorBidi" w:hAnsiTheme="majorBidi"/>
          <w:b/>
          <w:bCs/>
          <w:sz w:val="36"/>
          <w:szCs w:val="36"/>
        </w:rPr>
        <w:t xml:space="preserve">PART </w:t>
      </w:r>
      <w:r>
        <w:rPr>
          <w:rFonts w:asciiTheme="majorBidi" w:hAnsiTheme="majorBidi"/>
          <w:b/>
          <w:bCs/>
          <w:sz w:val="36"/>
          <w:szCs w:val="36"/>
        </w:rPr>
        <w:t>VII</w:t>
      </w:r>
      <w:r w:rsidRPr="00CD6E2E">
        <w:rPr>
          <w:rFonts w:asciiTheme="majorBidi" w:hAnsiTheme="majorBidi"/>
          <w:b/>
          <w:bCs/>
          <w:sz w:val="36"/>
          <w:szCs w:val="36"/>
        </w:rPr>
        <w:t xml:space="preserve"> –</w:t>
      </w:r>
      <w:r>
        <w:rPr>
          <w:rFonts w:asciiTheme="majorBidi" w:hAnsiTheme="majorBidi"/>
          <w:b/>
          <w:bCs/>
          <w:sz w:val="36"/>
          <w:szCs w:val="36"/>
        </w:rPr>
        <w:t xml:space="preserve"> SOCIAL SERVICES</w:t>
      </w:r>
    </w:p>
    <w:p w:rsidR="00212545" w:rsidRPr="00CD6E2E" w:rsidRDefault="00212545" w:rsidP="00212545">
      <w:pPr>
        <w:bidi w:val="0"/>
        <w:spacing w:after="200" w:line="276" w:lineRule="auto"/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 w:rsidRPr="00CD6E2E">
        <w:rPr>
          <w:rFonts w:asciiTheme="majorBidi" w:hAnsiTheme="majorBidi"/>
          <w:sz w:val="36"/>
          <w:szCs w:val="36"/>
        </w:rPr>
        <w:br w:type="page"/>
      </w:r>
    </w:p>
    <w:p w:rsidR="00BE77E6" w:rsidRPr="005E209B" w:rsidRDefault="00BE77E6" w:rsidP="001241B1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r w:rsidRPr="005E209B">
        <w:rPr>
          <w:rFonts w:asciiTheme="majorBidi" w:hAnsiTheme="majorBidi"/>
          <w:color w:val="auto"/>
          <w:sz w:val="36"/>
          <w:szCs w:val="36"/>
        </w:rPr>
        <w:lastRenderedPageBreak/>
        <w:t>1</w:t>
      </w:r>
      <w:r w:rsidR="001241B1">
        <w:rPr>
          <w:rFonts w:asciiTheme="majorBidi" w:hAnsiTheme="majorBidi"/>
          <w:color w:val="auto"/>
          <w:sz w:val="36"/>
          <w:szCs w:val="36"/>
        </w:rPr>
        <w:t>9</w:t>
      </w:r>
      <w:r w:rsidRPr="005E209B">
        <w:rPr>
          <w:rFonts w:asciiTheme="majorBidi" w:hAnsiTheme="majorBidi"/>
          <w:color w:val="auto"/>
          <w:sz w:val="36"/>
          <w:szCs w:val="36"/>
        </w:rPr>
        <w:t>. EDUCATION</w:t>
      </w:r>
      <w:bookmarkEnd w:id="0"/>
    </w:p>
    <w:p w:rsidR="00BE77E6" w:rsidRPr="00FF61F1" w:rsidRDefault="00627E6E" w:rsidP="00BE77E6">
      <w:pPr>
        <w:bidi w:val="0"/>
        <w:jc w:val="both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4" type="#_x0000_t202" style="position:absolute;left:0;text-align:left;margin-left:-11.1pt;margin-top:8.35pt;width:480.55pt;height:31.95pt;z-index:251947008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854">
              <w:txbxContent>
                <w:p w:rsidR="008B72F0" w:rsidRPr="00282511" w:rsidRDefault="008B72F0" w:rsidP="00282511">
                  <w:pPr>
                    <w:jc w:val="center"/>
                    <w:rPr>
                      <w:szCs w:val="20"/>
                    </w:rPr>
                  </w:pPr>
                  <w:r w:rsidRPr="00282511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The Centre de Recherche et de Développement Pédagogique provides CAS with education figures. Education deals with academic, vocational, and higher education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  <w:jc w:val="center"/>
        <w:rPr>
          <w:b/>
          <w:bCs/>
          <w:noProof/>
          <w:sz w:val="16"/>
          <w:szCs w:val="16"/>
        </w:rPr>
      </w:pPr>
    </w:p>
    <w:p w:rsidR="00282511" w:rsidRDefault="00282511" w:rsidP="00282511">
      <w:pPr>
        <w:bidi w:val="0"/>
        <w:jc w:val="center"/>
        <w:rPr>
          <w:b/>
          <w:bCs/>
          <w:noProof/>
          <w:sz w:val="26"/>
          <w:szCs w:val="26"/>
        </w:rPr>
      </w:pPr>
    </w:p>
    <w:p w:rsidR="00A158B9" w:rsidRDefault="00A158B9" w:rsidP="00282511">
      <w:pPr>
        <w:bidi w:val="0"/>
        <w:jc w:val="center"/>
        <w:rPr>
          <w:b/>
          <w:bCs/>
          <w:noProof/>
          <w:sz w:val="26"/>
          <w:szCs w:val="26"/>
        </w:rPr>
      </w:pPr>
    </w:p>
    <w:p w:rsidR="00282511" w:rsidRPr="00FF61F1" w:rsidRDefault="00282511" w:rsidP="00A158B9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Academic education</w:t>
      </w:r>
    </w:p>
    <w:p w:rsidR="00282511" w:rsidRPr="00FF61F1" w:rsidRDefault="00282511" w:rsidP="00282511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282511" w:rsidRPr="00FF61F1" w:rsidRDefault="00282511" w:rsidP="000F0295">
      <w:pPr>
        <w:bidi w:val="0"/>
        <w:spacing w:line="276" w:lineRule="auto"/>
        <w:jc w:val="both"/>
        <w:rPr>
          <w:noProof/>
          <w:sz w:val="22"/>
          <w:szCs w:val="22"/>
        </w:rPr>
      </w:pPr>
      <w:r w:rsidRPr="00FF61F1">
        <w:rPr>
          <w:sz w:val="22"/>
          <w:szCs w:val="22"/>
        </w:rPr>
        <w:t>There are 2,8</w:t>
      </w:r>
      <w:r>
        <w:rPr>
          <w:sz w:val="22"/>
          <w:szCs w:val="22"/>
        </w:rPr>
        <w:t>82</w:t>
      </w:r>
      <w:r w:rsidRPr="00FF61F1">
        <w:rPr>
          <w:sz w:val="22"/>
          <w:szCs w:val="22"/>
        </w:rPr>
        <w:t xml:space="preserve"> schools in Lebanon </w:t>
      </w:r>
      <w:r w:rsidRPr="00FF61F1">
        <w:rPr>
          <w:noProof/>
          <w:sz w:val="22"/>
          <w:szCs w:val="22"/>
        </w:rPr>
        <w:t xml:space="preserve">during the academic year </w:t>
      </w:r>
      <w:r>
        <w:rPr>
          <w:noProof/>
          <w:sz w:val="22"/>
          <w:szCs w:val="22"/>
        </w:rPr>
        <w:t>2009</w:t>
      </w:r>
      <w:r w:rsidRPr="00FF61F1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2010</w:t>
      </w:r>
      <w:r w:rsidRPr="00FF61F1">
        <w:rPr>
          <w:noProof/>
          <w:sz w:val="22"/>
          <w:szCs w:val="22"/>
        </w:rPr>
        <w:t xml:space="preserve">. </w:t>
      </w:r>
      <w:r w:rsidR="000F0295" w:rsidRPr="000F0295">
        <w:rPr>
          <w:noProof/>
          <w:sz w:val="22"/>
          <w:szCs w:val="22"/>
        </w:rPr>
        <w:t>942,391</w:t>
      </w:r>
      <w:r>
        <w:rPr>
          <w:noProof/>
          <w:sz w:val="22"/>
          <w:szCs w:val="22"/>
        </w:rPr>
        <w:t xml:space="preserve"> s</w:t>
      </w:r>
      <w:r w:rsidRPr="00FF61F1">
        <w:rPr>
          <w:noProof/>
          <w:sz w:val="22"/>
          <w:szCs w:val="22"/>
        </w:rPr>
        <w:t xml:space="preserve">tudents </w:t>
      </w:r>
      <w:r>
        <w:rPr>
          <w:noProof/>
          <w:sz w:val="22"/>
          <w:szCs w:val="22"/>
        </w:rPr>
        <w:t>study</w:t>
      </w:r>
      <w:r w:rsidRPr="00FF61F1">
        <w:rPr>
          <w:noProof/>
          <w:sz w:val="22"/>
          <w:szCs w:val="22"/>
        </w:rPr>
        <w:t xml:space="preserve"> in these schools </w:t>
      </w:r>
      <w:r>
        <w:rPr>
          <w:noProof/>
          <w:sz w:val="22"/>
          <w:szCs w:val="22"/>
        </w:rPr>
        <w:t>which recruit</w:t>
      </w:r>
      <w:r w:rsidRPr="00FF61F1">
        <w:rPr>
          <w:noProof/>
          <w:sz w:val="22"/>
          <w:szCs w:val="22"/>
        </w:rPr>
        <w:t xml:space="preserve"> </w:t>
      </w:r>
      <w:r w:rsidR="000F0295">
        <w:rPr>
          <w:noProof/>
          <w:sz w:val="22"/>
          <w:szCs w:val="22"/>
        </w:rPr>
        <w:t>89</w:t>
      </w:r>
      <w:r w:rsidRPr="00282511">
        <w:rPr>
          <w:noProof/>
          <w:sz w:val="22"/>
          <w:szCs w:val="22"/>
        </w:rPr>
        <w:t xml:space="preserve">,994 </w:t>
      </w:r>
      <w:r w:rsidRPr="00FF61F1">
        <w:rPr>
          <w:noProof/>
          <w:sz w:val="22"/>
          <w:szCs w:val="22"/>
        </w:rPr>
        <w:t xml:space="preserve">people. </w:t>
      </w:r>
      <w:r>
        <w:rPr>
          <w:noProof/>
          <w:sz w:val="22"/>
          <w:szCs w:val="22"/>
        </w:rPr>
        <w:t>1.6</w:t>
      </w:r>
      <w:r w:rsidRPr="00FF61F1">
        <w:rPr>
          <w:noProof/>
          <w:sz w:val="22"/>
          <w:szCs w:val="22"/>
        </w:rPr>
        <w:t xml:space="preserve">% of these schools were established before 1925 and </w:t>
      </w:r>
      <w:r>
        <w:rPr>
          <w:noProof/>
          <w:sz w:val="22"/>
          <w:szCs w:val="22"/>
        </w:rPr>
        <w:t>37.4</w:t>
      </w:r>
      <w:r w:rsidRPr="00FF61F1">
        <w:rPr>
          <w:noProof/>
          <w:sz w:val="22"/>
          <w:szCs w:val="22"/>
        </w:rPr>
        <w:t>% since 1986. 4</w:t>
      </w:r>
      <w:r w:rsidR="00393502">
        <w:rPr>
          <w:noProof/>
          <w:sz w:val="22"/>
          <w:szCs w:val="22"/>
        </w:rPr>
        <w:t>7</w:t>
      </w:r>
      <w:r w:rsidRPr="00FF61F1">
        <w:rPr>
          <w:noProof/>
          <w:sz w:val="22"/>
          <w:szCs w:val="22"/>
        </w:rPr>
        <w:t>.4% are public schools, 1</w:t>
      </w:r>
      <w:r w:rsidR="00393502">
        <w:rPr>
          <w:noProof/>
          <w:sz w:val="22"/>
          <w:szCs w:val="22"/>
        </w:rPr>
        <w:t>2</w:t>
      </w:r>
      <w:r w:rsidRPr="00FF61F1">
        <w:rPr>
          <w:noProof/>
          <w:sz w:val="22"/>
          <w:szCs w:val="22"/>
        </w:rPr>
        <w:t>.</w:t>
      </w:r>
      <w:r w:rsidR="00393502">
        <w:rPr>
          <w:noProof/>
          <w:sz w:val="22"/>
          <w:szCs w:val="22"/>
        </w:rPr>
        <w:t>8</w:t>
      </w:r>
      <w:r w:rsidRPr="00FF61F1">
        <w:rPr>
          <w:noProof/>
          <w:sz w:val="22"/>
          <w:szCs w:val="22"/>
        </w:rPr>
        <w:t>% are private free schools</w:t>
      </w:r>
      <w:r w:rsidR="00393502">
        <w:rPr>
          <w:noProof/>
          <w:sz w:val="22"/>
          <w:szCs w:val="22"/>
        </w:rPr>
        <w:t xml:space="preserve">, </w:t>
      </w:r>
      <w:r w:rsidRPr="00FF61F1">
        <w:rPr>
          <w:noProof/>
          <w:sz w:val="22"/>
          <w:szCs w:val="22"/>
        </w:rPr>
        <w:t>37.</w:t>
      </w:r>
      <w:r w:rsidR="00393502">
        <w:rPr>
          <w:noProof/>
          <w:sz w:val="22"/>
          <w:szCs w:val="22"/>
        </w:rPr>
        <w:t xml:space="preserve">2% are private schools, and 2.6% are </w:t>
      </w:r>
      <w:r w:rsidR="005E33E1">
        <w:rPr>
          <w:noProof/>
          <w:sz w:val="22"/>
          <w:szCs w:val="22"/>
        </w:rPr>
        <w:t>special</w:t>
      </w:r>
      <w:r w:rsidR="00393502">
        <w:rPr>
          <w:noProof/>
          <w:sz w:val="22"/>
          <w:szCs w:val="22"/>
        </w:rPr>
        <w:t xml:space="preserve"> schools </w:t>
      </w:r>
      <w:r w:rsidR="00393502" w:rsidRPr="00393502">
        <w:rPr>
          <w:noProof/>
          <w:sz w:val="22"/>
          <w:szCs w:val="22"/>
        </w:rPr>
        <w:t>for UNRWA</w:t>
      </w:r>
      <w:r w:rsidR="00393502">
        <w:rPr>
          <w:noProof/>
          <w:sz w:val="22"/>
          <w:szCs w:val="22"/>
        </w:rPr>
        <w:t>.</w:t>
      </w: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393502" w:rsidP="00282511">
      <w:pPr>
        <w:bidi w:val="0"/>
        <w:jc w:val="center"/>
        <w:rPr>
          <w:noProof/>
          <w:sz w:val="22"/>
          <w:szCs w:val="22"/>
        </w:rPr>
      </w:pPr>
      <w:r>
        <w:rPr>
          <w:b/>
          <w:bCs/>
          <w:i/>
          <w:iCs/>
          <w:noProof/>
          <w:sz w:val="26"/>
          <w:szCs w:val="26"/>
        </w:rPr>
        <w:t>S</w:t>
      </w:r>
      <w:r w:rsidR="00282511" w:rsidRPr="00FF61F1">
        <w:rPr>
          <w:b/>
          <w:bCs/>
          <w:i/>
          <w:iCs/>
          <w:noProof/>
          <w:sz w:val="26"/>
          <w:szCs w:val="26"/>
        </w:rPr>
        <w:t>tudents</w:t>
      </w:r>
    </w:p>
    <w:p w:rsidR="00393502" w:rsidRDefault="00393502" w:rsidP="000F0295">
      <w:pPr>
        <w:bidi w:val="0"/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50.3% of the </w:t>
      </w:r>
      <w:r w:rsidR="000F0295" w:rsidRPr="000F0295">
        <w:rPr>
          <w:noProof/>
          <w:sz w:val="22"/>
          <w:szCs w:val="22"/>
        </w:rPr>
        <w:t>942,391</w:t>
      </w:r>
      <w:r w:rsidR="000F0295">
        <w:rPr>
          <w:noProof/>
          <w:sz w:val="22"/>
          <w:szCs w:val="22"/>
        </w:rPr>
        <w:t xml:space="preserve"> </w:t>
      </w:r>
      <w:r w:rsidR="00282511" w:rsidRPr="00FF61F1">
        <w:rPr>
          <w:noProof/>
          <w:sz w:val="22"/>
          <w:szCs w:val="22"/>
        </w:rPr>
        <w:t>students during the academic year 200</w:t>
      </w:r>
      <w:r>
        <w:rPr>
          <w:noProof/>
          <w:sz w:val="22"/>
          <w:szCs w:val="22"/>
        </w:rPr>
        <w:t>9</w:t>
      </w:r>
      <w:r w:rsidR="00282511" w:rsidRPr="00FF61F1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2010</w:t>
      </w:r>
      <w:r w:rsidR="00282511" w:rsidRPr="00FF61F1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are females. 58.7% of these students are enrolled in french language schools and 41.3% in english language schools.</w:t>
      </w:r>
    </w:p>
    <w:p w:rsidR="00393502" w:rsidRDefault="00393502" w:rsidP="000F0295">
      <w:pPr>
        <w:bidi w:val="0"/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30.</w:t>
      </w:r>
      <w:r w:rsidR="000F0295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 xml:space="preserve">% are enrolled in public schools, 13.5% in private free schools, </w:t>
      </w:r>
      <w:r w:rsidR="005E33E1">
        <w:rPr>
          <w:noProof/>
          <w:sz w:val="22"/>
          <w:szCs w:val="22"/>
        </w:rPr>
        <w:t>3.</w:t>
      </w:r>
      <w:r w:rsidR="000F0295">
        <w:rPr>
          <w:noProof/>
          <w:sz w:val="22"/>
          <w:szCs w:val="22"/>
        </w:rPr>
        <w:t>5</w:t>
      </w:r>
      <w:r w:rsidR="005E33E1">
        <w:rPr>
          <w:noProof/>
          <w:sz w:val="22"/>
          <w:szCs w:val="22"/>
        </w:rPr>
        <w:t>% in special schools for UNRWA, and 5</w:t>
      </w:r>
      <w:r w:rsidR="000F0295">
        <w:rPr>
          <w:noProof/>
          <w:sz w:val="22"/>
          <w:szCs w:val="22"/>
        </w:rPr>
        <w:t>2</w:t>
      </w:r>
      <w:r w:rsidR="005E33E1">
        <w:rPr>
          <w:noProof/>
          <w:sz w:val="22"/>
          <w:szCs w:val="22"/>
        </w:rPr>
        <w:t>.</w:t>
      </w:r>
      <w:r w:rsidR="000F0295">
        <w:rPr>
          <w:noProof/>
          <w:sz w:val="22"/>
          <w:szCs w:val="22"/>
        </w:rPr>
        <w:t>8</w:t>
      </w:r>
      <w:r w:rsidR="005E33E1">
        <w:rPr>
          <w:noProof/>
          <w:sz w:val="22"/>
          <w:szCs w:val="22"/>
        </w:rPr>
        <w:t>% in private schools.</w:t>
      </w:r>
    </w:p>
    <w:p w:rsidR="00393502" w:rsidRDefault="00393502" w:rsidP="00393502">
      <w:pPr>
        <w:bidi w:val="0"/>
        <w:jc w:val="both"/>
        <w:rPr>
          <w:noProof/>
          <w:sz w:val="22"/>
          <w:szCs w:val="22"/>
        </w:rPr>
      </w:pPr>
    </w:p>
    <w:p w:rsidR="00282511" w:rsidRPr="00FF61F1" w:rsidRDefault="00627E6E" w:rsidP="00282511">
      <w:pPr>
        <w:bidi w:val="0"/>
        <w:jc w:val="both"/>
        <w:rPr>
          <w:noProof/>
          <w:sz w:val="22"/>
          <w:szCs w:val="22"/>
        </w:rPr>
      </w:pPr>
      <w:r w:rsidRPr="00627E6E">
        <w:rPr>
          <w:noProof/>
          <w:lang w:eastAsia="en-US" w:bidi="ar-SA"/>
        </w:rPr>
        <w:pict>
          <v:shape id="_x0000_s1917" type="#_x0000_t202" style="position:absolute;left:0;text-align:left;margin-left:2.25pt;margin-top:1.3pt;width:491.85pt;height:232.25pt;z-index:252001280">
            <v:shadow on="t" opacity=".5" offset="-6pt,-6pt"/>
            <v:textbox style="mso-next-textbox:#_x0000_s1917">
              <w:txbxContent>
                <w:p w:rsidR="008B72F0" w:rsidRPr="005E33E1" w:rsidRDefault="008B72F0" w:rsidP="005E33E1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8B72F0" w:rsidRPr="005E33E1" w:rsidRDefault="008B72F0" w:rsidP="005E33E1">
                  <w:pPr>
                    <w:bidi w:val="0"/>
                    <w:jc w:val="center"/>
                    <w:rPr>
                      <w:rStyle w:val="Strong"/>
                      <w:color w:val="002060"/>
                      <w:sz w:val="22"/>
                      <w:szCs w:val="22"/>
                    </w:rPr>
                  </w:pPr>
                  <w:r w:rsidRPr="005E33E1">
                    <w:rPr>
                      <w:b/>
                      <w:bCs/>
                      <w:color w:val="002060"/>
                      <w:sz w:val="22"/>
                      <w:szCs w:val="22"/>
                    </w:rPr>
                    <w:t xml:space="preserve">Graph 19.1 – School students in Lebanon. </w:t>
                  </w:r>
                  <w:r>
                    <w:rPr>
                      <w:b/>
                      <w:bCs/>
                      <w:color w:val="002060"/>
                      <w:sz w:val="22"/>
                      <w:szCs w:val="22"/>
                    </w:rPr>
                    <w:t>Percentage</w:t>
                  </w:r>
                  <w:r w:rsidRPr="005E33E1">
                    <w:rPr>
                      <w:b/>
                      <w:bCs/>
                      <w:color w:val="002060"/>
                      <w:sz w:val="22"/>
                      <w:szCs w:val="22"/>
                    </w:rPr>
                    <w:t xml:space="preserve"> in 2009/2010</w:t>
                  </w:r>
                  <w:r w:rsidRPr="005E33E1">
                    <w:rPr>
                      <w:rStyle w:val="Strong"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  <w:p w:rsidR="008B72F0" w:rsidRPr="005E33E1" w:rsidRDefault="008B72F0" w:rsidP="005E33E1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8913" w:dyaOrig="38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5.75pt;height:190.35pt" o:ole="">
                        <v:imagedata r:id="rId8" o:title=""/>
                      </v:shape>
                      <o:OLEObject Type="Embed" ProgID="Excel.Sheet.8" ShapeID="_x0000_i1025" DrawAspect="Content" ObjectID="_1443697959" r:id="rId9"/>
                    </w:object>
                  </w:r>
                </w:p>
                <w:p w:rsidR="008B72F0" w:rsidRPr="005E33E1" w:rsidRDefault="008B72F0" w:rsidP="005E33E1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</w:pPr>
                  <w:r w:rsidRPr="005E33E1"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  <w:t xml:space="preserve">Graph made by CAS based on </w:t>
                  </w:r>
                  <w:r w:rsidRPr="005E33E1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the Centre de Recherche et de Développement Pédagogique data (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2009/2010</w:t>
                  </w:r>
                  <w:r w:rsidRPr="005E33E1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)</w:t>
                  </w:r>
                </w:p>
                <w:p w:rsidR="008B72F0" w:rsidRPr="005E33E1" w:rsidRDefault="008B72F0" w:rsidP="005E33E1">
                  <w:pPr>
                    <w:bidi w:val="0"/>
                    <w:jc w:val="center"/>
                    <w:rPr>
                      <w:color w:val="00206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5E33E1" w:rsidP="00282511">
      <w:pPr>
        <w:bidi w:val="0"/>
        <w:jc w:val="center"/>
        <w:rPr>
          <w:noProof/>
          <w:sz w:val="22"/>
          <w:szCs w:val="22"/>
        </w:rPr>
      </w:pPr>
      <w:r>
        <w:rPr>
          <w:b/>
          <w:bCs/>
          <w:i/>
          <w:iCs/>
          <w:noProof/>
          <w:sz w:val="26"/>
          <w:szCs w:val="26"/>
        </w:rPr>
        <w:t>Human resources</w:t>
      </w:r>
    </w:p>
    <w:p w:rsidR="00282511" w:rsidRPr="00FF61F1" w:rsidRDefault="00282511" w:rsidP="000F0295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The </w:t>
      </w:r>
      <w:r w:rsidR="005E33E1" w:rsidRPr="00FF61F1">
        <w:rPr>
          <w:sz w:val="22"/>
          <w:szCs w:val="22"/>
        </w:rPr>
        <w:t>2,8</w:t>
      </w:r>
      <w:r w:rsidR="005E33E1">
        <w:rPr>
          <w:sz w:val="22"/>
          <w:szCs w:val="22"/>
        </w:rPr>
        <w:t>82</w:t>
      </w:r>
      <w:r w:rsidR="005E33E1" w:rsidRPr="00FF61F1">
        <w:rPr>
          <w:sz w:val="22"/>
          <w:szCs w:val="22"/>
        </w:rPr>
        <w:t xml:space="preserve"> </w:t>
      </w:r>
      <w:r w:rsidRPr="00FF61F1">
        <w:rPr>
          <w:noProof/>
          <w:sz w:val="22"/>
          <w:szCs w:val="22"/>
        </w:rPr>
        <w:t xml:space="preserve">schools recruit </w:t>
      </w:r>
      <w:r w:rsidR="000F0295">
        <w:rPr>
          <w:noProof/>
          <w:sz w:val="22"/>
          <w:szCs w:val="22"/>
        </w:rPr>
        <w:t>89</w:t>
      </w:r>
      <w:r w:rsidRPr="00FF61F1">
        <w:rPr>
          <w:noProof/>
          <w:sz w:val="22"/>
          <w:szCs w:val="22"/>
        </w:rPr>
        <w:t>,</w:t>
      </w:r>
      <w:r w:rsidR="005E33E1">
        <w:rPr>
          <w:noProof/>
          <w:sz w:val="22"/>
          <w:szCs w:val="22"/>
        </w:rPr>
        <w:t>994</w:t>
      </w:r>
      <w:r w:rsidRPr="00FF61F1">
        <w:rPr>
          <w:noProof/>
          <w:sz w:val="22"/>
          <w:szCs w:val="22"/>
        </w:rPr>
        <w:t xml:space="preserve"> people divided among employees (6</w:t>
      </w:r>
      <w:r w:rsidR="000F0295">
        <w:rPr>
          <w:noProof/>
          <w:sz w:val="22"/>
          <w:szCs w:val="22"/>
        </w:rPr>
        <w:t>2</w:t>
      </w:r>
      <w:r w:rsidRPr="00FF61F1">
        <w:rPr>
          <w:noProof/>
          <w:sz w:val="22"/>
          <w:szCs w:val="22"/>
        </w:rPr>
        <w:t>.</w:t>
      </w:r>
      <w:r w:rsidR="000F0295">
        <w:rPr>
          <w:noProof/>
          <w:sz w:val="22"/>
          <w:szCs w:val="22"/>
        </w:rPr>
        <w:t>2</w:t>
      </w:r>
      <w:r w:rsidRPr="00FF61F1">
        <w:rPr>
          <w:noProof/>
          <w:sz w:val="22"/>
          <w:szCs w:val="22"/>
        </w:rPr>
        <w:t>%), contractuals (3</w:t>
      </w:r>
      <w:r w:rsidR="000F0295">
        <w:rPr>
          <w:noProof/>
          <w:sz w:val="22"/>
          <w:szCs w:val="22"/>
        </w:rPr>
        <w:t>5</w:t>
      </w:r>
      <w:r w:rsidRPr="00FF61F1">
        <w:rPr>
          <w:noProof/>
          <w:sz w:val="22"/>
          <w:szCs w:val="22"/>
        </w:rPr>
        <w:t>.</w:t>
      </w:r>
      <w:r w:rsidR="000F0295">
        <w:rPr>
          <w:noProof/>
          <w:sz w:val="22"/>
          <w:szCs w:val="22"/>
        </w:rPr>
        <w:t>8</w:t>
      </w:r>
      <w:r w:rsidRPr="00FF61F1">
        <w:rPr>
          <w:noProof/>
          <w:sz w:val="22"/>
          <w:szCs w:val="22"/>
        </w:rPr>
        <w:t>%) and volunteers (</w:t>
      </w:r>
      <w:r w:rsidR="000F0295">
        <w:rPr>
          <w:noProof/>
          <w:sz w:val="22"/>
          <w:szCs w:val="22"/>
        </w:rPr>
        <w:t>2.0</w:t>
      </w:r>
      <w:r w:rsidRPr="00FF61F1">
        <w:rPr>
          <w:noProof/>
          <w:sz w:val="22"/>
          <w:szCs w:val="22"/>
        </w:rPr>
        <w:t xml:space="preserve">%). </w:t>
      </w:r>
    </w:p>
    <w:p w:rsidR="00282511" w:rsidRDefault="00282511" w:rsidP="00282511">
      <w:pPr>
        <w:bidi w:val="0"/>
        <w:jc w:val="both"/>
        <w:rPr>
          <w:noProof/>
          <w:sz w:val="22"/>
          <w:szCs w:val="22"/>
        </w:rPr>
      </w:pPr>
    </w:p>
    <w:p w:rsidR="00A158B9" w:rsidRPr="00A40D31" w:rsidRDefault="00A158B9" w:rsidP="00A158B9">
      <w:pPr>
        <w:bidi w:val="0"/>
        <w:jc w:val="center"/>
        <w:rPr>
          <w:rStyle w:val="Strong"/>
          <w:b w:val="0"/>
          <w:bCs w:val="0"/>
          <w:sz w:val="22"/>
          <w:szCs w:val="22"/>
        </w:rPr>
      </w:pPr>
      <w:r w:rsidRPr="00A40D31">
        <w:rPr>
          <w:b/>
          <w:bCs/>
          <w:sz w:val="22"/>
          <w:szCs w:val="22"/>
        </w:rPr>
        <w:t>Table 19.1 – Teachers in academic schools. Mohafazat in 2009/2010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1877"/>
        <w:gridCol w:w="2133"/>
      </w:tblGrid>
      <w:tr w:rsidR="00A158B9" w:rsidRPr="00CD39D8" w:rsidTr="00A158B9">
        <w:trPr>
          <w:jc w:val="center"/>
        </w:trPr>
        <w:tc>
          <w:tcPr>
            <w:tcW w:w="3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B9" w:rsidRPr="00CD39D8" w:rsidRDefault="00A158B9" w:rsidP="00F644AB">
            <w:pPr>
              <w:bidi w:val="0"/>
              <w:spacing w:line="288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</w:pPr>
            <w:r w:rsidRPr="00CD39D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  <w:t>Mohafazat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B9" w:rsidRPr="00CD39D8" w:rsidRDefault="00A158B9" w:rsidP="00F644A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</w:pPr>
            <w:r w:rsidRPr="00CD39D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  <w:t>Teachers' number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</w:tcPr>
          <w:p w:rsidR="00A158B9" w:rsidRPr="00CD39D8" w:rsidRDefault="00A158B9" w:rsidP="00F644AB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</w:pPr>
            <w:r w:rsidRPr="00CD39D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  <w:t>Teachers' percentage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Mount-Lebanon - Beirut Suburbs</w:t>
            </w:r>
          </w:p>
        </w:tc>
        <w:tc>
          <w:tcPr>
            <w:tcW w:w="1877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20,727 </w:t>
            </w:r>
          </w:p>
        </w:tc>
        <w:tc>
          <w:tcPr>
            <w:tcW w:w="2133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23.0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North Lebanon</w:t>
            </w: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20,270 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22.5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Bekaa</w:t>
            </w: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11,849 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13.2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Mount Lebanon excluding Beirut Suburbs</w:t>
            </w: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11,823 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13.1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South Lebanon</w:t>
            </w: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10,112 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11.2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Beirut</w:t>
            </w: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8,874 </w:t>
            </w:r>
          </w:p>
        </w:tc>
        <w:tc>
          <w:tcPr>
            <w:tcW w:w="21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9.9</w:t>
            </w:r>
          </w:p>
        </w:tc>
      </w:tr>
      <w:tr w:rsidR="000F0295" w:rsidRPr="00CD39D8" w:rsidTr="00F644AB">
        <w:trPr>
          <w:jc w:val="center"/>
        </w:trPr>
        <w:tc>
          <w:tcPr>
            <w:tcW w:w="3660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0F0295" w:rsidRPr="00CD39D8" w:rsidRDefault="000F029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Nabatieh</w:t>
            </w:r>
          </w:p>
        </w:tc>
        <w:tc>
          <w:tcPr>
            <w:tcW w:w="187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0F0295" w:rsidRPr="00CD39D8" w:rsidRDefault="000F029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 xml:space="preserve">6,339 </w:t>
            </w:r>
          </w:p>
        </w:tc>
        <w:tc>
          <w:tcPr>
            <w:tcW w:w="2133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0F0295" w:rsidRPr="00CD39D8" w:rsidRDefault="000F0295" w:rsidP="00A66D59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sz w:val="16"/>
                <w:szCs w:val="16"/>
              </w:rPr>
              <w:t>7.0</w:t>
            </w:r>
          </w:p>
        </w:tc>
      </w:tr>
      <w:tr w:rsidR="00A158B9" w:rsidRPr="00CD39D8" w:rsidTr="00F644AB">
        <w:trPr>
          <w:jc w:val="center"/>
        </w:trPr>
        <w:tc>
          <w:tcPr>
            <w:tcW w:w="3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58B9" w:rsidRPr="00CD39D8" w:rsidRDefault="00A158B9" w:rsidP="00F644AB">
            <w:pPr>
              <w:bidi w:val="0"/>
              <w:spacing w:line="288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</w:pPr>
            <w:r w:rsidRPr="00CD39D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158B9" w:rsidRPr="00CD39D8" w:rsidRDefault="00CD39D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89</w:t>
            </w:r>
            <w:r w:rsidR="00A158B9" w:rsidRPr="00CD39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,994 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158B9" w:rsidRPr="00CD39D8" w:rsidRDefault="00A158B9" w:rsidP="00A158B9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D39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</w:tr>
    </w:tbl>
    <w:p w:rsidR="00A158B9" w:rsidRPr="00341D11" w:rsidRDefault="00A158B9" w:rsidP="00A158B9">
      <w:pPr>
        <w:bidi w:val="0"/>
        <w:jc w:val="center"/>
        <w:rPr>
          <w:i/>
          <w:iCs/>
          <w:sz w:val="20"/>
          <w:szCs w:val="20"/>
          <w:lang w:val="fr-FR"/>
        </w:rPr>
      </w:pPr>
      <w:r w:rsidRPr="00341D11">
        <w:rPr>
          <w:i/>
          <w:iCs/>
          <w:sz w:val="20"/>
          <w:szCs w:val="20"/>
          <w:lang w:val="fr-FR"/>
        </w:rPr>
        <w:t xml:space="preserve">Table made by CAS based on </w:t>
      </w:r>
      <w:r w:rsidRPr="00341D11">
        <w:rPr>
          <w:i/>
          <w:iCs/>
          <w:sz w:val="18"/>
          <w:szCs w:val="18"/>
          <w:lang w:val="fr-FR"/>
        </w:rPr>
        <w:t xml:space="preserve">the Centre de Recherche et de </w:t>
      </w:r>
      <w:r>
        <w:rPr>
          <w:i/>
          <w:iCs/>
          <w:sz w:val="18"/>
          <w:szCs w:val="18"/>
          <w:lang w:val="fr-FR"/>
        </w:rPr>
        <w:t>Développement Pédagogique</w:t>
      </w:r>
      <w:r w:rsidRPr="00341D11">
        <w:rPr>
          <w:i/>
          <w:iCs/>
          <w:sz w:val="18"/>
          <w:szCs w:val="18"/>
          <w:lang w:val="fr-FR"/>
        </w:rPr>
        <w:t xml:space="preserve"> data (</w:t>
      </w:r>
      <w:r>
        <w:rPr>
          <w:i/>
          <w:iCs/>
          <w:sz w:val="18"/>
          <w:szCs w:val="18"/>
          <w:lang w:val="fr-FR"/>
        </w:rPr>
        <w:t>2009/2010</w:t>
      </w:r>
      <w:r w:rsidRPr="00341D11">
        <w:rPr>
          <w:i/>
          <w:iCs/>
          <w:sz w:val="18"/>
          <w:szCs w:val="18"/>
          <w:lang w:val="fr-FR"/>
        </w:rPr>
        <w:t>)</w:t>
      </w:r>
    </w:p>
    <w:p w:rsidR="00282511" w:rsidRPr="00A158B9" w:rsidRDefault="00282511" w:rsidP="00282511">
      <w:pPr>
        <w:bidi w:val="0"/>
        <w:rPr>
          <w:noProof/>
          <w:lang w:val="fr-FR"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950720" w:rsidP="00950720">
      <w:pPr>
        <w:bidi w:val="0"/>
        <w:jc w:val="center"/>
        <w:rPr>
          <w:noProof/>
        </w:rPr>
      </w:pPr>
      <w:r>
        <w:rPr>
          <w:noProof/>
          <w:lang w:eastAsia="en-US" w:bidi="ar-SA"/>
        </w:rPr>
        <w:drawing>
          <wp:inline distT="0" distB="0" distL="0" distR="0">
            <wp:extent cx="5535089" cy="7824084"/>
            <wp:effectExtent l="19050" t="0" r="8461" b="0"/>
            <wp:docPr id="2689" name="Picture 59" descr="C:\Documents and Settings\Administrator\Desktop\NEW Maps 2010\Teachers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Administrator\Desktop\NEW Maps 2010\Teachers_2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91" cy="782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11" w:rsidRPr="00FF61F1" w:rsidRDefault="00282511" w:rsidP="00282511">
      <w:pPr>
        <w:bidi w:val="0"/>
        <w:rPr>
          <w:noProof/>
        </w:rPr>
      </w:pPr>
    </w:p>
    <w:p w:rsidR="00282511" w:rsidRPr="00FF61F1" w:rsidRDefault="00282511" w:rsidP="00282511">
      <w:pPr>
        <w:bidi w:val="0"/>
        <w:jc w:val="center"/>
        <w:rPr>
          <w:noProof/>
          <w:sz w:val="22"/>
          <w:szCs w:val="22"/>
        </w:rPr>
      </w:pPr>
      <w:r w:rsidRPr="00FF61F1">
        <w:rPr>
          <w:b/>
          <w:bCs/>
          <w:i/>
          <w:iCs/>
          <w:noProof/>
          <w:sz w:val="26"/>
          <w:szCs w:val="26"/>
        </w:rPr>
        <w:t>Schools</w:t>
      </w:r>
    </w:p>
    <w:p w:rsidR="00282511" w:rsidRPr="00FF61F1" w:rsidRDefault="00282511" w:rsidP="003238D0">
      <w:pPr>
        <w:bidi w:val="0"/>
        <w:spacing w:line="276" w:lineRule="auto"/>
        <w:jc w:val="both"/>
        <w:rPr>
          <w:noProof/>
          <w:spacing w:val="-2"/>
        </w:rPr>
      </w:pPr>
      <w:r w:rsidRPr="00FF61F1">
        <w:rPr>
          <w:noProof/>
          <w:spacing w:val="-2"/>
        </w:rPr>
        <w:t>The 2,8</w:t>
      </w:r>
      <w:r w:rsidR="00950720">
        <w:rPr>
          <w:noProof/>
          <w:spacing w:val="-2"/>
        </w:rPr>
        <w:t>82</w:t>
      </w:r>
      <w:r w:rsidRPr="00FF61F1">
        <w:rPr>
          <w:noProof/>
          <w:spacing w:val="-2"/>
        </w:rPr>
        <w:t xml:space="preserve"> schools are pre-schools (2.</w:t>
      </w:r>
      <w:r w:rsidR="00E86810">
        <w:rPr>
          <w:noProof/>
          <w:spacing w:val="-2"/>
        </w:rPr>
        <w:t>8</w:t>
      </w:r>
      <w:r w:rsidRPr="00FF61F1">
        <w:rPr>
          <w:noProof/>
          <w:spacing w:val="-2"/>
        </w:rPr>
        <w:t>%), elementary (</w:t>
      </w:r>
      <w:r w:rsidR="00E86810">
        <w:rPr>
          <w:noProof/>
          <w:spacing w:val="-2"/>
        </w:rPr>
        <w:t>26.0</w:t>
      </w:r>
      <w:r w:rsidRPr="00FF61F1">
        <w:rPr>
          <w:noProof/>
          <w:spacing w:val="-2"/>
        </w:rPr>
        <w:t>%), intermediary (4</w:t>
      </w:r>
      <w:r w:rsidR="00E86810">
        <w:rPr>
          <w:noProof/>
          <w:spacing w:val="-2"/>
        </w:rPr>
        <w:t>4</w:t>
      </w:r>
      <w:r w:rsidRPr="00FF61F1">
        <w:rPr>
          <w:noProof/>
          <w:spacing w:val="-2"/>
        </w:rPr>
        <w:t>.</w:t>
      </w:r>
      <w:r w:rsidR="00E86810">
        <w:rPr>
          <w:noProof/>
          <w:spacing w:val="-2"/>
        </w:rPr>
        <w:t>6</w:t>
      </w:r>
      <w:r w:rsidRPr="00FF61F1">
        <w:rPr>
          <w:noProof/>
          <w:spacing w:val="-2"/>
        </w:rPr>
        <w:t>%) and secondary schools (26.</w:t>
      </w:r>
      <w:r w:rsidR="00E86810">
        <w:rPr>
          <w:noProof/>
          <w:spacing w:val="-2"/>
        </w:rPr>
        <w:t>6</w:t>
      </w:r>
      <w:r w:rsidRPr="00FF61F1">
        <w:rPr>
          <w:noProof/>
          <w:spacing w:val="-2"/>
        </w:rPr>
        <w:t xml:space="preserve">%). </w:t>
      </w:r>
      <w:r w:rsidR="003238D0">
        <w:rPr>
          <w:noProof/>
          <w:spacing w:val="-2"/>
        </w:rPr>
        <w:t xml:space="preserve">52.0% of the schools teach in French, </w:t>
      </w:r>
      <w:r w:rsidRPr="00FF61F1">
        <w:rPr>
          <w:noProof/>
          <w:spacing w:val="-2"/>
        </w:rPr>
        <w:t>2</w:t>
      </w:r>
      <w:r w:rsidR="003238D0">
        <w:rPr>
          <w:noProof/>
          <w:spacing w:val="-2"/>
        </w:rPr>
        <w:t>4</w:t>
      </w:r>
      <w:r w:rsidRPr="00FF61F1">
        <w:rPr>
          <w:noProof/>
          <w:spacing w:val="-2"/>
        </w:rPr>
        <w:t>.</w:t>
      </w:r>
      <w:r w:rsidR="003238D0">
        <w:rPr>
          <w:noProof/>
          <w:spacing w:val="-2"/>
        </w:rPr>
        <w:t>1</w:t>
      </w:r>
      <w:r w:rsidRPr="00FF61F1">
        <w:rPr>
          <w:noProof/>
          <w:spacing w:val="-2"/>
        </w:rPr>
        <w:t xml:space="preserve">% schools teach in English, </w:t>
      </w:r>
      <w:r w:rsidR="003238D0">
        <w:rPr>
          <w:noProof/>
          <w:spacing w:val="-2"/>
        </w:rPr>
        <w:t>and 23</w:t>
      </w:r>
      <w:r w:rsidRPr="00FF61F1">
        <w:rPr>
          <w:noProof/>
          <w:spacing w:val="-2"/>
        </w:rPr>
        <w:t>.</w:t>
      </w:r>
      <w:r w:rsidR="003238D0">
        <w:rPr>
          <w:noProof/>
          <w:spacing w:val="-2"/>
        </w:rPr>
        <w:t>9</w:t>
      </w:r>
      <w:r w:rsidRPr="00FF61F1">
        <w:rPr>
          <w:noProof/>
          <w:spacing w:val="-2"/>
        </w:rPr>
        <w:t>% in French</w:t>
      </w:r>
      <w:r w:rsidR="003238D0">
        <w:rPr>
          <w:noProof/>
          <w:spacing w:val="-2"/>
        </w:rPr>
        <w:t xml:space="preserve"> and </w:t>
      </w:r>
      <w:r w:rsidRPr="00FF61F1">
        <w:rPr>
          <w:noProof/>
          <w:spacing w:val="-2"/>
        </w:rPr>
        <w:t>English.</w:t>
      </w:r>
    </w:p>
    <w:p w:rsidR="00282511" w:rsidRDefault="00282511" w:rsidP="00282511">
      <w:pPr>
        <w:bidi w:val="0"/>
        <w:rPr>
          <w:noProof/>
        </w:rPr>
      </w:pPr>
    </w:p>
    <w:p w:rsidR="006D1528" w:rsidRPr="00FF61F1" w:rsidRDefault="006D1528" w:rsidP="006D1528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Vocational</w:t>
      </w:r>
      <w:r w:rsidRPr="00FF61F1">
        <w:rPr>
          <w:b/>
          <w:bCs/>
          <w:noProof/>
          <w:sz w:val="26"/>
          <w:szCs w:val="26"/>
        </w:rPr>
        <w:t xml:space="preserve"> education</w:t>
      </w:r>
    </w:p>
    <w:p w:rsidR="006D1528" w:rsidRDefault="006D1528" w:rsidP="006D1528">
      <w:pPr>
        <w:bidi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Vocational education deals with human resources and students.</w:t>
      </w:r>
    </w:p>
    <w:p w:rsidR="006D1528" w:rsidRPr="006D1528" w:rsidRDefault="006D1528" w:rsidP="006D1528">
      <w:pPr>
        <w:bidi w:val="0"/>
        <w:rPr>
          <w:noProof/>
          <w:sz w:val="22"/>
          <w:szCs w:val="22"/>
        </w:rPr>
      </w:pPr>
    </w:p>
    <w:p w:rsidR="0077219A" w:rsidRPr="006D1528" w:rsidRDefault="004129AA" w:rsidP="004129AA">
      <w:pPr>
        <w:bidi w:val="0"/>
        <w:jc w:val="center"/>
        <w:rPr>
          <w:b/>
          <w:bCs/>
          <w:i/>
          <w:iCs/>
          <w:noProof/>
          <w:sz w:val="26"/>
          <w:szCs w:val="26"/>
        </w:rPr>
      </w:pPr>
      <w:r w:rsidRPr="00A40D31">
        <w:rPr>
          <w:b/>
          <w:bCs/>
          <w:i/>
          <w:iCs/>
          <w:noProof/>
          <w:sz w:val="26"/>
          <w:szCs w:val="26"/>
        </w:rPr>
        <w:t>V</w:t>
      </w:r>
      <w:r w:rsidR="0077219A" w:rsidRPr="00A40D31">
        <w:rPr>
          <w:b/>
          <w:bCs/>
          <w:i/>
          <w:iCs/>
          <w:noProof/>
          <w:sz w:val="26"/>
          <w:szCs w:val="26"/>
        </w:rPr>
        <w:t>ocational education</w:t>
      </w:r>
      <w:r w:rsidR="007974F6" w:rsidRPr="00A40D31">
        <w:rPr>
          <w:b/>
          <w:bCs/>
          <w:i/>
          <w:iCs/>
          <w:noProof/>
          <w:sz w:val="26"/>
          <w:szCs w:val="26"/>
        </w:rPr>
        <w:t xml:space="preserve"> human resources</w:t>
      </w:r>
    </w:p>
    <w:p w:rsidR="0077219A" w:rsidRPr="00FF61F1" w:rsidRDefault="0077219A" w:rsidP="0077219A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6A71F0" w:rsidRDefault="005D2CD2" w:rsidP="001F29FA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Vocational education in </w:t>
      </w:r>
      <w:r w:rsidR="001E29FA">
        <w:rPr>
          <w:sz w:val="22"/>
          <w:szCs w:val="22"/>
        </w:rPr>
        <w:t xml:space="preserve">the academic year </w:t>
      </w:r>
      <w:r w:rsidR="001F29FA">
        <w:rPr>
          <w:sz w:val="22"/>
          <w:szCs w:val="22"/>
        </w:rPr>
        <w:t>2009</w:t>
      </w:r>
      <w:r w:rsidR="001E29FA">
        <w:rPr>
          <w:sz w:val="22"/>
          <w:szCs w:val="22"/>
        </w:rPr>
        <w:t>/</w:t>
      </w:r>
      <w:r w:rsidR="001F29FA">
        <w:rPr>
          <w:sz w:val="22"/>
          <w:szCs w:val="22"/>
        </w:rPr>
        <w:t>2010</w:t>
      </w:r>
      <w:r>
        <w:rPr>
          <w:sz w:val="22"/>
          <w:szCs w:val="22"/>
        </w:rPr>
        <w:t>:</w:t>
      </w:r>
    </w:p>
    <w:p w:rsidR="005D2CD2" w:rsidRDefault="00E4029A" w:rsidP="00A66D59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Total schools: </w:t>
      </w:r>
      <w:r w:rsidR="00A66D59">
        <w:rPr>
          <w:rFonts w:asciiTheme="majorBidi" w:hAnsiTheme="majorBidi" w:cstheme="majorBidi"/>
        </w:rPr>
        <w:t>456</w:t>
      </w:r>
      <w:r>
        <w:rPr>
          <w:rFonts w:asciiTheme="majorBidi" w:hAnsiTheme="majorBidi" w:cstheme="majorBidi"/>
        </w:rPr>
        <w:t xml:space="preserve"> schools.</w:t>
      </w:r>
    </w:p>
    <w:p w:rsidR="00E4029A" w:rsidRDefault="00E4029A" w:rsidP="00A66D59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Total human resources: </w:t>
      </w:r>
      <w:r w:rsidR="00A66D59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,</w:t>
      </w:r>
      <w:r w:rsidR="00A66D59">
        <w:rPr>
          <w:rFonts w:asciiTheme="majorBidi" w:hAnsiTheme="majorBidi" w:cstheme="majorBidi"/>
        </w:rPr>
        <w:t>201</w:t>
      </w:r>
      <w:r>
        <w:rPr>
          <w:rFonts w:asciiTheme="majorBidi" w:hAnsiTheme="majorBidi" w:cstheme="majorBidi"/>
        </w:rPr>
        <w:t xml:space="preserve"> employees:</w:t>
      </w:r>
    </w:p>
    <w:p w:rsidR="00E4029A" w:rsidRDefault="00E4029A" w:rsidP="00A66D59">
      <w:pPr>
        <w:pStyle w:val="ListParagraph"/>
        <w:numPr>
          <w:ilvl w:val="1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Female</w:t>
      </w:r>
      <w:r w:rsidR="00E63987">
        <w:rPr>
          <w:rFonts w:asciiTheme="majorBidi" w:hAnsiTheme="majorBidi" w:cstheme="majorBidi"/>
        </w:rPr>
        <w:t xml:space="preserve">s: </w:t>
      </w:r>
      <w:r w:rsidR="00A033E5">
        <w:rPr>
          <w:rFonts w:asciiTheme="majorBidi" w:hAnsiTheme="majorBidi" w:cstheme="majorBidi"/>
        </w:rPr>
        <w:t>4</w:t>
      </w:r>
      <w:r w:rsidR="00A66D59">
        <w:rPr>
          <w:rFonts w:asciiTheme="majorBidi" w:hAnsiTheme="majorBidi" w:cstheme="majorBidi"/>
        </w:rPr>
        <w:t>7</w:t>
      </w:r>
      <w:r w:rsidR="00A033E5"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2</w:t>
      </w:r>
      <w:r w:rsidR="00A033E5">
        <w:rPr>
          <w:rFonts w:asciiTheme="majorBidi" w:hAnsiTheme="majorBidi" w:cstheme="majorBidi"/>
        </w:rPr>
        <w:t xml:space="preserve">% of </w:t>
      </w:r>
      <w:r w:rsidR="00E63987">
        <w:rPr>
          <w:rFonts w:asciiTheme="majorBidi" w:hAnsiTheme="majorBidi" w:cstheme="majorBidi"/>
        </w:rPr>
        <w:t>total human resources.</w:t>
      </w:r>
    </w:p>
    <w:p w:rsidR="00E4029A" w:rsidRDefault="00E4029A" w:rsidP="00A66D59">
      <w:pPr>
        <w:pStyle w:val="ListParagraph"/>
        <w:numPr>
          <w:ilvl w:val="1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Managers: </w:t>
      </w:r>
      <w:r w:rsidR="00A66D59">
        <w:rPr>
          <w:rFonts w:asciiTheme="majorBidi" w:hAnsiTheme="majorBidi" w:cstheme="majorBidi"/>
        </w:rPr>
        <w:t>7.7</w:t>
      </w:r>
      <w:r>
        <w:rPr>
          <w:rFonts w:asciiTheme="majorBidi" w:hAnsiTheme="majorBidi" w:cstheme="majorBidi"/>
        </w:rPr>
        <w:t>% of total human resources.</w:t>
      </w:r>
    </w:p>
    <w:p w:rsidR="00E4029A" w:rsidRPr="005D2CD2" w:rsidRDefault="00E4029A" w:rsidP="00A66D59">
      <w:pPr>
        <w:pStyle w:val="ListParagraph"/>
        <w:numPr>
          <w:ilvl w:val="1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Teachers: 9</w:t>
      </w:r>
      <w:r w:rsidR="00A66D5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% of total human resources.</w:t>
      </w:r>
    </w:p>
    <w:p w:rsidR="006A71F0" w:rsidRDefault="006A71F0" w:rsidP="00440447">
      <w:pPr>
        <w:bidi w:val="0"/>
        <w:spacing w:line="120" w:lineRule="auto"/>
        <w:jc w:val="both"/>
        <w:rPr>
          <w:sz w:val="22"/>
          <w:szCs w:val="22"/>
        </w:rPr>
      </w:pPr>
    </w:p>
    <w:p w:rsidR="00D91019" w:rsidRPr="00A40D31" w:rsidRDefault="00D91019" w:rsidP="00A40D31">
      <w:pPr>
        <w:bidi w:val="0"/>
        <w:jc w:val="center"/>
        <w:rPr>
          <w:noProof/>
          <w:sz w:val="22"/>
          <w:szCs w:val="22"/>
        </w:rPr>
      </w:pPr>
      <w:r w:rsidRPr="00A40D31">
        <w:rPr>
          <w:b/>
          <w:bCs/>
          <w:sz w:val="22"/>
          <w:szCs w:val="22"/>
        </w:rPr>
        <w:t>Table 19.</w:t>
      </w:r>
      <w:r w:rsidR="00A40D31" w:rsidRPr="00A40D31">
        <w:rPr>
          <w:b/>
          <w:bCs/>
          <w:sz w:val="22"/>
          <w:szCs w:val="22"/>
        </w:rPr>
        <w:t>2</w:t>
      </w:r>
      <w:r w:rsidRPr="00A40D31">
        <w:rPr>
          <w:b/>
          <w:bCs/>
          <w:sz w:val="22"/>
          <w:szCs w:val="22"/>
        </w:rPr>
        <w:t xml:space="preserve"> – Vocational education in Lebanon. </w:t>
      </w:r>
      <w:r w:rsidR="00CF1AC2" w:rsidRPr="00A40D31">
        <w:rPr>
          <w:b/>
          <w:bCs/>
          <w:sz w:val="22"/>
          <w:szCs w:val="22"/>
        </w:rPr>
        <w:t>Human resources</w:t>
      </w:r>
      <w:r w:rsidRPr="00A40D31">
        <w:rPr>
          <w:b/>
          <w:bCs/>
          <w:sz w:val="22"/>
          <w:szCs w:val="22"/>
        </w:rPr>
        <w:t xml:space="preserve"> in 200</w:t>
      </w:r>
      <w:r w:rsidR="00A40D31">
        <w:rPr>
          <w:b/>
          <w:bCs/>
          <w:sz w:val="22"/>
          <w:szCs w:val="22"/>
        </w:rPr>
        <w:t>9</w:t>
      </w:r>
      <w:r w:rsidRPr="00A40D31">
        <w:rPr>
          <w:b/>
          <w:bCs/>
          <w:sz w:val="22"/>
          <w:szCs w:val="22"/>
        </w:rPr>
        <w:t>/</w:t>
      </w:r>
      <w:r w:rsidR="00A40D31">
        <w:rPr>
          <w:b/>
          <w:bCs/>
          <w:sz w:val="22"/>
          <w:szCs w:val="22"/>
        </w:rPr>
        <w:t>2010</w:t>
      </w:r>
    </w:p>
    <w:tbl>
      <w:tblPr>
        <w:tblW w:w="9287" w:type="dxa"/>
        <w:jc w:val="center"/>
        <w:tblInd w:w="108" w:type="dxa"/>
        <w:tblLook w:val="0000"/>
      </w:tblPr>
      <w:tblGrid>
        <w:gridCol w:w="2122"/>
        <w:gridCol w:w="1161"/>
        <w:gridCol w:w="2122"/>
        <w:gridCol w:w="1216"/>
        <w:gridCol w:w="1372"/>
        <w:gridCol w:w="1294"/>
      </w:tblGrid>
      <w:tr w:rsidR="006F67F6" w:rsidRPr="00F8519A" w:rsidTr="00453347">
        <w:trPr>
          <w:trHeight w:val="255"/>
          <w:jc w:val="center"/>
        </w:trPr>
        <w:tc>
          <w:tcPr>
            <w:tcW w:w="2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F67F6" w:rsidRPr="00F8519A" w:rsidRDefault="006F67F6" w:rsidP="006F67F6">
            <w:pPr>
              <w:bidi w:val="0"/>
              <w:jc w:val="both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Vocational education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67F6" w:rsidRPr="00F8519A" w:rsidRDefault="006F67F6" w:rsidP="006F67F6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Schools</w:t>
            </w:r>
            <w:r w:rsidR="00453347" w:rsidRPr="00F8519A">
              <w:rPr>
                <w:b/>
                <w:bCs/>
                <w:sz w:val="16"/>
                <w:szCs w:val="16"/>
              </w:rPr>
              <w:t>. %</w:t>
            </w: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67F6" w:rsidRPr="00F8519A" w:rsidRDefault="006F67F6" w:rsidP="006F67F6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Human resources</w:t>
            </w:r>
            <w:r w:rsidR="00453347" w:rsidRPr="00F8519A">
              <w:rPr>
                <w:b/>
                <w:bCs/>
                <w:sz w:val="16"/>
                <w:szCs w:val="16"/>
              </w:rPr>
              <w:t>. %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F67F6" w:rsidRPr="00F8519A" w:rsidRDefault="006F67F6" w:rsidP="006F67F6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Females</w:t>
            </w:r>
            <w:r w:rsidR="00453347" w:rsidRPr="00F8519A">
              <w:rPr>
                <w:b/>
                <w:bCs/>
                <w:sz w:val="16"/>
                <w:szCs w:val="16"/>
              </w:rPr>
              <w:t>. %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F67F6" w:rsidRPr="00F8519A" w:rsidRDefault="006F67F6" w:rsidP="006F67F6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Managers</w:t>
            </w:r>
            <w:r w:rsidR="00453347" w:rsidRPr="00F8519A">
              <w:rPr>
                <w:b/>
                <w:bCs/>
                <w:sz w:val="16"/>
                <w:szCs w:val="16"/>
              </w:rPr>
              <w:t>. %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67F6" w:rsidRPr="00F8519A" w:rsidRDefault="006F67F6" w:rsidP="006F67F6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Teachers</w:t>
            </w:r>
            <w:r w:rsidR="00453347" w:rsidRPr="00F8519A">
              <w:rPr>
                <w:b/>
                <w:bCs/>
                <w:sz w:val="16"/>
                <w:szCs w:val="16"/>
              </w:rPr>
              <w:t>. %</w:t>
            </w:r>
          </w:p>
        </w:tc>
      </w:tr>
      <w:tr w:rsidR="00A66D59" w:rsidRPr="00F8519A" w:rsidTr="008B72F0">
        <w:trPr>
          <w:trHeight w:val="255"/>
          <w:jc w:val="center"/>
        </w:trPr>
        <w:tc>
          <w:tcPr>
            <w:tcW w:w="21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D59" w:rsidRPr="00F8519A" w:rsidRDefault="00A66D59" w:rsidP="00FE1D3C">
            <w:pPr>
              <w:bidi w:val="0"/>
              <w:jc w:val="lowKashida"/>
              <w:rPr>
                <w:sz w:val="16"/>
                <w:szCs w:val="16"/>
              </w:rPr>
            </w:pPr>
            <w:r w:rsidRPr="00F8519A">
              <w:rPr>
                <w:sz w:val="16"/>
                <w:szCs w:val="16"/>
              </w:rPr>
              <w:t>Public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23.0</w:t>
            </w: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65.1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64.0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48.8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66.5</w:t>
            </w:r>
          </w:p>
        </w:tc>
      </w:tr>
      <w:tr w:rsidR="00A66D59" w:rsidRPr="00F8519A" w:rsidTr="008B72F0">
        <w:trPr>
          <w:trHeight w:val="255"/>
          <w:jc w:val="center"/>
        </w:trPr>
        <w:tc>
          <w:tcPr>
            <w:tcW w:w="21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6D59" w:rsidRPr="00F8519A" w:rsidRDefault="00A66D59" w:rsidP="00FE1D3C">
            <w:pPr>
              <w:bidi w:val="0"/>
              <w:jc w:val="lowKashida"/>
              <w:rPr>
                <w:sz w:val="16"/>
                <w:szCs w:val="16"/>
              </w:rPr>
            </w:pPr>
            <w:r w:rsidRPr="00F8519A">
              <w:rPr>
                <w:sz w:val="16"/>
                <w:szCs w:val="16"/>
              </w:rPr>
              <w:t>Private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77.0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34.9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36.0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51.2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66D59" w:rsidRPr="00A66D59" w:rsidRDefault="00A66D59" w:rsidP="00A66D59">
            <w:pPr>
              <w:bidi w:val="0"/>
              <w:jc w:val="right"/>
              <w:rPr>
                <w:sz w:val="16"/>
                <w:szCs w:val="16"/>
              </w:rPr>
            </w:pPr>
            <w:r w:rsidRPr="00A66D59">
              <w:rPr>
                <w:sz w:val="16"/>
                <w:szCs w:val="16"/>
              </w:rPr>
              <w:t>33.5</w:t>
            </w:r>
          </w:p>
        </w:tc>
      </w:tr>
      <w:tr w:rsidR="00A66D59" w:rsidRPr="00F8519A" w:rsidTr="008B72F0">
        <w:trPr>
          <w:trHeight w:val="255"/>
          <w:jc w:val="center"/>
        </w:trPr>
        <w:tc>
          <w:tcPr>
            <w:tcW w:w="2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66D59" w:rsidRPr="00F8519A" w:rsidRDefault="00A66D59" w:rsidP="00453347">
            <w:pPr>
              <w:bidi w:val="0"/>
              <w:jc w:val="lowKashida"/>
              <w:rPr>
                <w:b/>
                <w:bCs/>
                <w:sz w:val="16"/>
                <w:szCs w:val="16"/>
              </w:rPr>
            </w:pPr>
            <w:r w:rsidRPr="00F8519A">
              <w:rPr>
                <w:b/>
                <w:bCs/>
                <w:sz w:val="16"/>
                <w:szCs w:val="16"/>
              </w:rPr>
              <w:t>Total. Number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66D59" w:rsidRPr="00A66D59" w:rsidRDefault="00A66D59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A66D59">
              <w:rPr>
                <w:b/>
                <w:bCs/>
                <w:sz w:val="16"/>
                <w:szCs w:val="16"/>
              </w:rPr>
              <w:t>456</w:t>
            </w: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66D59" w:rsidRPr="00A66D59" w:rsidRDefault="00A66D59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A66D59">
              <w:rPr>
                <w:b/>
                <w:bCs/>
                <w:sz w:val="16"/>
                <w:szCs w:val="16"/>
              </w:rPr>
              <w:t>19,201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A66D59">
              <w:rPr>
                <w:b/>
                <w:bCs/>
                <w:sz w:val="16"/>
                <w:szCs w:val="16"/>
              </w:rPr>
              <w:t>9,066</w:t>
            </w:r>
          </w:p>
        </w:tc>
        <w:tc>
          <w:tcPr>
            <w:tcW w:w="1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66D59" w:rsidRPr="00A66D59" w:rsidRDefault="00A66D59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A66D59">
              <w:rPr>
                <w:b/>
                <w:bCs/>
                <w:sz w:val="16"/>
                <w:szCs w:val="16"/>
              </w:rPr>
              <w:t>1,473</w:t>
            </w: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66D59" w:rsidRPr="00A66D59" w:rsidRDefault="00A66D59">
            <w:pPr>
              <w:bidi w:val="0"/>
              <w:jc w:val="right"/>
              <w:rPr>
                <w:b/>
                <w:bCs/>
                <w:sz w:val="16"/>
                <w:szCs w:val="16"/>
              </w:rPr>
            </w:pPr>
            <w:r w:rsidRPr="00A66D59">
              <w:rPr>
                <w:b/>
                <w:bCs/>
                <w:sz w:val="16"/>
                <w:szCs w:val="16"/>
              </w:rPr>
              <w:t>17,728</w:t>
            </w:r>
          </w:p>
        </w:tc>
      </w:tr>
    </w:tbl>
    <w:p w:rsidR="00D91019" w:rsidRPr="00341D11" w:rsidRDefault="00D91019" w:rsidP="001F29FA">
      <w:pPr>
        <w:bidi w:val="0"/>
        <w:jc w:val="center"/>
        <w:rPr>
          <w:i/>
          <w:iCs/>
          <w:sz w:val="20"/>
          <w:szCs w:val="20"/>
          <w:lang w:val="fr-FR"/>
        </w:rPr>
      </w:pPr>
      <w:r w:rsidRPr="00341D11">
        <w:rPr>
          <w:i/>
          <w:iCs/>
          <w:sz w:val="20"/>
          <w:szCs w:val="20"/>
          <w:lang w:val="fr-FR"/>
        </w:rPr>
        <w:t xml:space="preserve">Table made by CAS based on </w:t>
      </w:r>
      <w:r w:rsidRPr="00341D11">
        <w:rPr>
          <w:i/>
          <w:iCs/>
          <w:sz w:val="18"/>
          <w:szCs w:val="18"/>
          <w:lang w:val="fr-FR"/>
        </w:rPr>
        <w:t xml:space="preserve">the Centre de Recherche et de </w:t>
      </w:r>
      <w:r>
        <w:rPr>
          <w:i/>
          <w:iCs/>
          <w:sz w:val="18"/>
          <w:szCs w:val="18"/>
          <w:lang w:val="fr-FR"/>
        </w:rPr>
        <w:t>Développement Pédagogique</w:t>
      </w:r>
      <w:r w:rsidRPr="00341D11">
        <w:rPr>
          <w:i/>
          <w:iCs/>
          <w:sz w:val="18"/>
          <w:szCs w:val="18"/>
          <w:lang w:val="fr-FR"/>
        </w:rPr>
        <w:t xml:space="preserve"> data (200</w:t>
      </w:r>
      <w:r w:rsidR="001F29FA">
        <w:rPr>
          <w:i/>
          <w:iCs/>
          <w:sz w:val="18"/>
          <w:szCs w:val="18"/>
          <w:lang w:val="fr-FR"/>
        </w:rPr>
        <w:t>9</w:t>
      </w:r>
      <w:r>
        <w:rPr>
          <w:i/>
          <w:iCs/>
          <w:sz w:val="18"/>
          <w:szCs w:val="18"/>
          <w:lang w:val="fr-FR"/>
        </w:rPr>
        <w:t>/</w:t>
      </w:r>
      <w:r w:rsidR="001F29FA">
        <w:rPr>
          <w:i/>
          <w:iCs/>
          <w:sz w:val="18"/>
          <w:szCs w:val="18"/>
          <w:lang w:val="fr-FR"/>
        </w:rPr>
        <w:t>2010</w:t>
      </w:r>
      <w:r w:rsidRPr="00341D11">
        <w:rPr>
          <w:i/>
          <w:iCs/>
          <w:sz w:val="18"/>
          <w:szCs w:val="18"/>
          <w:lang w:val="fr-FR"/>
        </w:rPr>
        <w:t>)</w:t>
      </w:r>
    </w:p>
    <w:p w:rsidR="006A71F0" w:rsidRPr="00D91019" w:rsidRDefault="006A71F0" w:rsidP="006A71F0">
      <w:pPr>
        <w:bidi w:val="0"/>
        <w:jc w:val="both"/>
        <w:rPr>
          <w:sz w:val="22"/>
          <w:szCs w:val="22"/>
          <w:lang w:val="fr-FR"/>
        </w:rPr>
      </w:pPr>
    </w:p>
    <w:p w:rsidR="007E37BB" w:rsidRPr="002822B5" w:rsidRDefault="007E37BB" w:rsidP="007E37BB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Public vocational education</w:t>
      </w:r>
      <w:r w:rsidR="00E63987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 xml:space="preserve"> human resources</w:t>
      </w:r>
    </w:p>
    <w:p w:rsidR="008416E9" w:rsidRDefault="008416E9" w:rsidP="00A66D59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1E29FA">
        <w:rPr>
          <w:sz w:val="22"/>
          <w:szCs w:val="22"/>
        </w:rPr>
        <w:t>the academic year 200</w:t>
      </w:r>
      <w:r w:rsidR="001F29FA">
        <w:rPr>
          <w:sz w:val="22"/>
          <w:szCs w:val="22"/>
        </w:rPr>
        <w:t>9</w:t>
      </w:r>
      <w:r w:rsidR="001E29FA">
        <w:rPr>
          <w:sz w:val="22"/>
          <w:szCs w:val="22"/>
        </w:rPr>
        <w:t>/</w:t>
      </w:r>
      <w:r>
        <w:rPr>
          <w:sz w:val="22"/>
          <w:szCs w:val="22"/>
        </w:rPr>
        <w:t>20</w:t>
      </w:r>
      <w:r w:rsidR="001F29FA">
        <w:rPr>
          <w:sz w:val="22"/>
          <w:szCs w:val="22"/>
        </w:rPr>
        <w:t>10</w:t>
      </w:r>
      <w:r>
        <w:rPr>
          <w:sz w:val="22"/>
          <w:szCs w:val="22"/>
        </w:rPr>
        <w:t xml:space="preserve">, </w:t>
      </w:r>
      <w:r w:rsidR="00A66D59">
        <w:rPr>
          <w:sz w:val="22"/>
          <w:szCs w:val="22"/>
        </w:rPr>
        <w:t>105</w:t>
      </w:r>
      <w:r w:rsidR="0077219A" w:rsidRPr="00FF61F1">
        <w:rPr>
          <w:sz w:val="22"/>
          <w:szCs w:val="22"/>
        </w:rPr>
        <w:t xml:space="preserve"> official vocation</w:t>
      </w:r>
      <w:r>
        <w:rPr>
          <w:sz w:val="22"/>
          <w:szCs w:val="22"/>
        </w:rPr>
        <w:t xml:space="preserve">al education schools </w:t>
      </w:r>
      <w:r w:rsidR="0077219A" w:rsidRPr="00FF61F1">
        <w:rPr>
          <w:sz w:val="22"/>
          <w:szCs w:val="22"/>
        </w:rPr>
        <w:t xml:space="preserve">recruit </w:t>
      </w:r>
      <w:r>
        <w:rPr>
          <w:sz w:val="22"/>
          <w:szCs w:val="22"/>
        </w:rPr>
        <w:t>11</w:t>
      </w:r>
      <w:r w:rsidR="0077219A" w:rsidRPr="00FF61F1">
        <w:rPr>
          <w:sz w:val="22"/>
          <w:szCs w:val="22"/>
        </w:rPr>
        <w:t>,</w:t>
      </w:r>
      <w:r w:rsidR="00A66D59">
        <w:rPr>
          <w:sz w:val="22"/>
          <w:szCs w:val="22"/>
        </w:rPr>
        <w:t>783</w:t>
      </w:r>
      <w:r w:rsidR="0077219A" w:rsidRPr="00FF61F1">
        <w:rPr>
          <w:sz w:val="22"/>
          <w:szCs w:val="22"/>
        </w:rPr>
        <w:t xml:space="preserve"> teachers and </w:t>
      </w:r>
      <w:r w:rsidR="00A66D59">
        <w:rPr>
          <w:sz w:val="22"/>
          <w:szCs w:val="22"/>
        </w:rPr>
        <w:t>719</w:t>
      </w:r>
      <w:r w:rsidR="0077219A" w:rsidRPr="00FF61F1">
        <w:rPr>
          <w:sz w:val="22"/>
          <w:szCs w:val="22"/>
        </w:rPr>
        <w:t xml:space="preserve"> managers</w:t>
      </w:r>
      <w:r>
        <w:rPr>
          <w:sz w:val="22"/>
          <w:szCs w:val="22"/>
        </w:rPr>
        <w:t>:</w:t>
      </w:r>
    </w:p>
    <w:p w:rsidR="008416E9" w:rsidRDefault="008416E9" w:rsidP="008416E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</w:rPr>
        <w:t xml:space="preserve">Peak </w:t>
      </w:r>
      <w:r w:rsidR="0077219A" w:rsidRPr="008416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Mohafazat:</w:t>
      </w:r>
    </w:p>
    <w:p w:rsidR="008416E9" w:rsidRDefault="008416E9" w:rsidP="00A66D59">
      <w:pPr>
        <w:pStyle w:val="ListParagraph"/>
        <w:numPr>
          <w:ilvl w:val="1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Schools: North Lebanon (2</w:t>
      </w:r>
      <w:r w:rsidR="00A66D5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% of </w:t>
      </w:r>
      <w:r w:rsidR="003D7049">
        <w:rPr>
          <w:rFonts w:asciiTheme="majorBidi" w:hAnsiTheme="majorBidi" w:cstheme="majorBidi"/>
        </w:rPr>
        <w:t>schools</w:t>
      </w:r>
      <w:r>
        <w:rPr>
          <w:rFonts w:asciiTheme="majorBidi" w:hAnsiTheme="majorBidi" w:cstheme="majorBidi"/>
        </w:rPr>
        <w:t>).</w:t>
      </w:r>
    </w:p>
    <w:p w:rsidR="008416E9" w:rsidRDefault="00E63987" w:rsidP="00A66D59">
      <w:pPr>
        <w:pStyle w:val="ListParagraph"/>
        <w:numPr>
          <w:ilvl w:val="1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Human resources</w:t>
      </w:r>
      <w:r w:rsidR="008416E9">
        <w:rPr>
          <w:rFonts w:asciiTheme="majorBidi" w:hAnsiTheme="majorBidi" w:cstheme="majorBidi"/>
        </w:rPr>
        <w:t>: North Lebanon (</w:t>
      </w:r>
      <w:r w:rsidR="00A66D59">
        <w:rPr>
          <w:rFonts w:asciiTheme="majorBidi" w:hAnsiTheme="majorBidi" w:cstheme="majorBidi"/>
        </w:rPr>
        <w:t>31</w:t>
      </w:r>
      <w:r w:rsidR="008416E9"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0</w:t>
      </w:r>
      <w:r w:rsidR="008416E9">
        <w:rPr>
          <w:rFonts w:asciiTheme="majorBidi" w:hAnsiTheme="majorBidi" w:cstheme="majorBidi"/>
        </w:rPr>
        <w:t xml:space="preserve">% of </w:t>
      </w:r>
      <w:r>
        <w:rPr>
          <w:rFonts w:asciiTheme="majorBidi" w:hAnsiTheme="majorBidi" w:cstheme="majorBidi"/>
        </w:rPr>
        <w:t>human resources</w:t>
      </w:r>
      <w:r w:rsidR="008416E9">
        <w:rPr>
          <w:rFonts w:asciiTheme="majorBidi" w:hAnsiTheme="majorBidi" w:cstheme="majorBidi"/>
        </w:rPr>
        <w:t>):</w:t>
      </w:r>
    </w:p>
    <w:p w:rsidR="008416E9" w:rsidRDefault="008416E9" w:rsidP="00A66D59">
      <w:pPr>
        <w:pStyle w:val="ListParagraph"/>
        <w:numPr>
          <w:ilvl w:val="2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Managers: North Lebanon (</w:t>
      </w:r>
      <w:r w:rsidR="00A66D59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% of managers).</w:t>
      </w:r>
    </w:p>
    <w:p w:rsidR="008416E9" w:rsidRDefault="008416E9" w:rsidP="00A66D59">
      <w:pPr>
        <w:pStyle w:val="ListParagraph"/>
        <w:numPr>
          <w:ilvl w:val="2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Teachers: North Lebanon (</w:t>
      </w:r>
      <w:r w:rsidR="00A66D59">
        <w:rPr>
          <w:rFonts w:asciiTheme="majorBidi" w:hAnsiTheme="majorBidi" w:cstheme="majorBidi"/>
        </w:rPr>
        <w:t>31</w:t>
      </w:r>
      <w:r>
        <w:rPr>
          <w:rFonts w:asciiTheme="majorBidi" w:hAnsiTheme="majorBidi" w:cstheme="majorBidi"/>
        </w:rPr>
        <w:t>.</w:t>
      </w:r>
      <w:r w:rsidR="00A66D59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% of teachers).</w:t>
      </w:r>
    </w:p>
    <w:p w:rsidR="008416E9" w:rsidRPr="008416E9" w:rsidRDefault="008416E9" w:rsidP="0061704F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  <w:noProof/>
        </w:rPr>
        <w:t>Females: 4</w:t>
      </w:r>
      <w:r w:rsidR="0061704F">
        <w:rPr>
          <w:rFonts w:asciiTheme="majorBidi" w:hAnsiTheme="majorBidi" w:cstheme="majorBidi"/>
          <w:noProof/>
        </w:rPr>
        <w:t>6</w:t>
      </w:r>
      <w:r w:rsidRPr="008416E9">
        <w:rPr>
          <w:rFonts w:asciiTheme="majorBidi" w:hAnsiTheme="majorBidi" w:cstheme="majorBidi"/>
          <w:noProof/>
        </w:rPr>
        <w:t>.</w:t>
      </w:r>
      <w:r w:rsidR="0061704F">
        <w:rPr>
          <w:rFonts w:asciiTheme="majorBidi" w:hAnsiTheme="majorBidi" w:cstheme="majorBidi"/>
          <w:noProof/>
        </w:rPr>
        <w:t>4</w:t>
      </w:r>
      <w:r w:rsidRPr="008416E9">
        <w:rPr>
          <w:rFonts w:asciiTheme="majorBidi" w:hAnsiTheme="majorBidi" w:cstheme="majorBidi"/>
          <w:noProof/>
        </w:rPr>
        <w:t xml:space="preserve">% of total </w:t>
      </w:r>
      <w:r w:rsidR="00E63987">
        <w:rPr>
          <w:rFonts w:asciiTheme="majorBidi" w:hAnsiTheme="majorBidi" w:cstheme="majorBidi"/>
        </w:rPr>
        <w:t>human resources</w:t>
      </w:r>
      <w:r w:rsidRPr="008416E9">
        <w:rPr>
          <w:rFonts w:asciiTheme="majorBidi" w:hAnsiTheme="majorBidi" w:cstheme="majorBidi"/>
          <w:noProof/>
        </w:rPr>
        <w:t>.</w:t>
      </w:r>
    </w:p>
    <w:p w:rsidR="0077219A" w:rsidRPr="00FF61F1" w:rsidRDefault="0077219A" w:rsidP="0077219A">
      <w:pPr>
        <w:bidi w:val="0"/>
        <w:jc w:val="both"/>
        <w:rPr>
          <w:noProof/>
          <w:sz w:val="22"/>
          <w:szCs w:val="22"/>
        </w:rPr>
      </w:pPr>
    </w:p>
    <w:p w:rsidR="0077219A" w:rsidRPr="00FF61F1" w:rsidRDefault="0061704F" w:rsidP="0077219A">
      <w:pPr>
        <w:bidi w:val="0"/>
        <w:rPr>
          <w:noProof/>
        </w:rPr>
      </w:pPr>
      <w:r w:rsidRPr="00627E6E">
        <w:rPr>
          <w:noProof/>
        </w:rPr>
        <w:pict>
          <v:shape id="_x0000_s1884" type="#_x0000_t202" style="position:absolute;margin-left:1.65pt;margin-top:1pt;width:491.85pt;height:302.75pt;z-index:251979776" strokecolor="#002060">
            <v:shadow on="t" opacity=".5" offset="-6pt,-6pt"/>
            <v:textbox style="mso-next-textbox:#_x0000_s1884">
              <w:txbxContent>
                <w:p w:rsidR="008B72F0" w:rsidRPr="005038E7" w:rsidRDefault="008B72F0" w:rsidP="0077219A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8B72F0" w:rsidRPr="00B75B8A" w:rsidRDefault="008B72F0" w:rsidP="00F644AB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Graph 19.1 –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Public v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ocational schools human resources by Mohafazat. 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%</w:t>
                  </w:r>
                  <w:r w:rsidRPr="00B75B8A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in 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200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9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/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8B72F0" w:rsidRPr="005038E7" w:rsidRDefault="008B72F0" w:rsidP="0077219A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  <w:lang w:val="fr-FR"/>
                    </w:rPr>
                  </w:pPr>
                  <w:r>
                    <w:rPr>
                      <w:color w:val="002060"/>
                      <w:sz w:val="12"/>
                      <w:szCs w:val="12"/>
                      <w:lang w:val="fr-FR"/>
                    </w:rPr>
                    <w:object w:dxaOrig="9485" w:dyaOrig="5062">
                      <v:shape id="_x0000_i1026" type="#_x0000_t75" style="width:473.95pt;height:252.95pt" o:ole="">
                        <v:imagedata r:id="rId11" o:title=""/>
                      </v:shape>
                      <o:OLEObject Type="Embed" ProgID="Excel.Sheet.8" ShapeID="_x0000_i1026" DrawAspect="Content" ObjectID="_1443697960" r:id="rId12"/>
                    </w:object>
                  </w:r>
                </w:p>
                <w:p w:rsidR="008B72F0" w:rsidRPr="005038E7" w:rsidRDefault="008B72F0" w:rsidP="003D479D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</w:pPr>
                  <w:r w:rsidRPr="005038E7"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  <w:t xml:space="preserve">Graph made by CAS based on 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the Centre de Recherche et de Développement Pédagogique data (2009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/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20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10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)</w:t>
                  </w:r>
                </w:p>
                <w:p w:rsidR="008B72F0" w:rsidRPr="005038E7" w:rsidRDefault="008B72F0" w:rsidP="0077219A">
                  <w:pPr>
                    <w:bidi w:val="0"/>
                    <w:jc w:val="center"/>
                    <w:rPr>
                      <w:color w:val="00206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77219A">
      <w:pPr>
        <w:bidi w:val="0"/>
        <w:rPr>
          <w:noProof/>
        </w:rPr>
      </w:pPr>
    </w:p>
    <w:p w:rsidR="0077219A" w:rsidRDefault="0077219A" w:rsidP="0077219A">
      <w:pPr>
        <w:bidi w:val="0"/>
        <w:rPr>
          <w:noProof/>
        </w:rPr>
      </w:pPr>
    </w:p>
    <w:p w:rsidR="00F8519A" w:rsidRDefault="00F8519A" w:rsidP="00440447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</w:p>
    <w:p w:rsidR="00F8519A" w:rsidRDefault="00F8519A" w:rsidP="00F8519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</w:p>
    <w:p w:rsidR="00F8519A" w:rsidRDefault="00F8519A" w:rsidP="00F8519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</w:p>
    <w:p w:rsidR="00F8519A" w:rsidRDefault="00F8519A" w:rsidP="00F8519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</w:p>
    <w:p w:rsidR="0061704F" w:rsidRDefault="0061704F" w:rsidP="00F8519A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</w:p>
    <w:p w:rsidR="003D7049" w:rsidRPr="002822B5" w:rsidRDefault="003D7049" w:rsidP="0061704F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lastRenderedPageBreak/>
        <w:t>Private vocational education</w:t>
      </w:r>
      <w:r w:rsidR="00E63987"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 xml:space="preserve"> human resources</w:t>
      </w:r>
    </w:p>
    <w:p w:rsidR="003D7049" w:rsidRPr="001E29FA" w:rsidRDefault="001E29FA" w:rsidP="00435A04">
      <w:pPr>
        <w:bidi w:val="0"/>
        <w:jc w:val="both"/>
        <w:rPr>
          <w:spacing w:val="-6"/>
          <w:sz w:val="22"/>
          <w:szCs w:val="22"/>
        </w:rPr>
      </w:pPr>
      <w:r w:rsidRPr="001E29FA">
        <w:rPr>
          <w:spacing w:val="-6"/>
          <w:sz w:val="22"/>
          <w:szCs w:val="22"/>
        </w:rPr>
        <w:t>In the academic year 200</w:t>
      </w:r>
      <w:r w:rsidR="00622C72">
        <w:rPr>
          <w:spacing w:val="-6"/>
          <w:sz w:val="22"/>
          <w:szCs w:val="22"/>
        </w:rPr>
        <w:t>9</w:t>
      </w:r>
      <w:r w:rsidRPr="001E29FA">
        <w:rPr>
          <w:spacing w:val="-6"/>
          <w:sz w:val="22"/>
          <w:szCs w:val="22"/>
        </w:rPr>
        <w:t>/</w:t>
      </w:r>
      <w:r w:rsidR="00622C72">
        <w:rPr>
          <w:spacing w:val="-6"/>
          <w:sz w:val="22"/>
          <w:szCs w:val="22"/>
        </w:rPr>
        <w:t>2010</w:t>
      </w:r>
      <w:r w:rsidR="003D7049" w:rsidRPr="001E29FA">
        <w:rPr>
          <w:spacing w:val="-6"/>
          <w:sz w:val="22"/>
          <w:szCs w:val="22"/>
        </w:rPr>
        <w:t xml:space="preserve">, </w:t>
      </w:r>
      <w:r w:rsidR="00435A04">
        <w:rPr>
          <w:spacing w:val="-6"/>
          <w:sz w:val="22"/>
          <w:szCs w:val="22"/>
        </w:rPr>
        <w:t>351</w:t>
      </w:r>
      <w:r w:rsidR="003D7049" w:rsidRPr="001E29FA">
        <w:rPr>
          <w:spacing w:val="-6"/>
          <w:sz w:val="22"/>
          <w:szCs w:val="22"/>
        </w:rPr>
        <w:t xml:space="preserve"> </w:t>
      </w:r>
      <w:r w:rsidR="00622C72">
        <w:rPr>
          <w:spacing w:val="-6"/>
          <w:sz w:val="22"/>
          <w:szCs w:val="22"/>
        </w:rPr>
        <w:t>private</w:t>
      </w:r>
      <w:r w:rsidR="003D7049" w:rsidRPr="001E29FA">
        <w:rPr>
          <w:spacing w:val="-6"/>
          <w:sz w:val="22"/>
          <w:szCs w:val="22"/>
        </w:rPr>
        <w:t xml:space="preserve"> vocational education schools recruit </w:t>
      </w:r>
      <w:r w:rsidR="00435A04">
        <w:rPr>
          <w:spacing w:val="-6"/>
          <w:sz w:val="22"/>
          <w:szCs w:val="22"/>
        </w:rPr>
        <w:t>5</w:t>
      </w:r>
      <w:r w:rsidR="003D7049" w:rsidRPr="001E29FA">
        <w:rPr>
          <w:spacing w:val="-6"/>
          <w:sz w:val="22"/>
          <w:szCs w:val="22"/>
        </w:rPr>
        <w:t>,</w:t>
      </w:r>
      <w:r w:rsidR="00435A04">
        <w:rPr>
          <w:spacing w:val="-6"/>
          <w:sz w:val="22"/>
          <w:szCs w:val="22"/>
        </w:rPr>
        <w:t>945</w:t>
      </w:r>
      <w:r w:rsidR="003D7049" w:rsidRPr="001E29FA">
        <w:rPr>
          <w:spacing w:val="-6"/>
          <w:sz w:val="22"/>
          <w:szCs w:val="22"/>
        </w:rPr>
        <w:t xml:space="preserve"> teachers and </w:t>
      </w:r>
      <w:r w:rsidR="00435A04">
        <w:rPr>
          <w:spacing w:val="-6"/>
          <w:sz w:val="22"/>
          <w:szCs w:val="22"/>
        </w:rPr>
        <w:t>754</w:t>
      </w:r>
      <w:r w:rsidR="003D7049" w:rsidRPr="001E29FA">
        <w:rPr>
          <w:spacing w:val="-6"/>
          <w:sz w:val="22"/>
          <w:szCs w:val="22"/>
        </w:rPr>
        <w:t xml:space="preserve"> managers:</w:t>
      </w:r>
    </w:p>
    <w:p w:rsidR="003D7049" w:rsidRDefault="003D7049" w:rsidP="003D7049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</w:rPr>
        <w:t xml:space="preserve">Peak  </w:t>
      </w:r>
      <w:r>
        <w:rPr>
          <w:rFonts w:asciiTheme="majorBidi" w:hAnsiTheme="majorBidi" w:cstheme="majorBidi"/>
        </w:rPr>
        <w:t>Mohafazat:</w:t>
      </w:r>
    </w:p>
    <w:p w:rsidR="003D7049" w:rsidRDefault="003D7049" w:rsidP="00D12CDE">
      <w:pPr>
        <w:pStyle w:val="ListParagraph"/>
        <w:numPr>
          <w:ilvl w:val="1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Schools: </w:t>
      </w:r>
      <w:r w:rsidR="00D12CDE" w:rsidRPr="00D12CDE">
        <w:rPr>
          <w:rFonts w:asciiTheme="majorBidi" w:hAnsiTheme="majorBidi" w:cstheme="majorBidi"/>
        </w:rPr>
        <w:t xml:space="preserve">Mount-Lebanon - Beirut Suburbs </w:t>
      </w:r>
      <w:r>
        <w:rPr>
          <w:rFonts w:asciiTheme="majorBidi" w:hAnsiTheme="majorBidi" w:cstheme="majorBidi"/>
        </w:rPr>
        <w:t>(</w:t>
      </w:r>
      <w:r w:rsidR="00D12CDE">
        <w:rPr>
          <w:rFonts w:asciiTheme="majorBidi" w:hAnsiTheme="majorBidi" w:cstheme="majorBidi"/>
        </w:rPr>
        <w:t>37</w:t>
      </w:r>
      <w:r w:rsidR="00255EF0">
        <w:rPr>
          <w:rFonts w:asciiTheme="majorBidi" w:hAnsiTheme="majorBidi" w:cstheme="majorBidi"/>
        </w:rPr>
        <w:t>.</w:t>
      </w:r>
      <w:r w:rsidR="00D12CDE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% of schools).</w:t>
      </w:r>
    </w:p>
    <w:p w:rsidR="003D7049" w:rsidRDefault="00E63987" w:rsidP="00D12CDE">
      <w:pPr>
        <w:pStyle w:val="ListParagraph"/>
        <w:numPr>
          <w:ilvl w:val="1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Human resources</w:t>
      </w:r>
      <w:r w:rsidR="003D7049">
        <w:rPr>
          <w:rFonts w:asciiTheme="majorBidi" w:hAnsiTheme="majorBidi" w:cstheme="majorBidi"/>
        </w:rPr>
        <w:t xml:space="preserve">: </w:t>
      </w:r>
      <w:r w:rsidR="00D12CDE" w:rsidRPr="00D12CDE">
        <w:rPr>
          <w:rFonts w:asciiTheme="majorBidi" w:hAnsiTheme="majorBidi" w:cstheme="majorBidi"/>
        </w:rPr>
        <w:t xml:space="preserve">Mount-Lebanon - Beirut Suburbs </w:t>
      </w:r>
      <w:r w:rsidR="003D7049">
        <w:rPr>
          <w:rFonts w:asciiTheme="majorBidi" w:hAnsiTheme="majorBidi" w:cstheme="majorBidi"/>
        </w:rPr>
        <w:t>(</w:t>
      </w:r>
      <w:r w:rsidR="00622C72">
        <w:rPr>
          <w:rFonts w:asciiTheme="majorBidi" w:hAnsiTheme="majorBidi" w:cstheme="majorBidi"/>
        </w:rPr>
        <w:t>4</w:t>
      </w:r>
      <w:r w:rsidR="00D12CDE">
        <w:rPr>
          <w:rFonts w:asciiTheme="majorBidi" w:hAnsiTheme="majorBidi" w:cstheme="majorBidi"/>
        </w:rPr>
        <w:t>0</w:t>
      </w:r>
      <w:r w:rsidR="00622C72">
        <w:rPr>
          <w:rFonts w:asciiTheme="majorBidi" w:hAnsiTheme="majorBidi" w:cstheme="majorBidi"/>
        </w:rPr>
        <w:t>.</w:t>
      </w:r>
      <w:r w:rsidR="00D12CDE">
        <w:rPr>
          <w:rFonts w:asciiTheme="majorBidi" w:hAnsiTheme="majorBidi" w:cstheme="majorBidi"/>
        </w:rPr>
        <w:t>4</w:t>
      </w:r>
      <w:r w:rsidR="003D7049">
        <w:rPr>
          <w:rFonts w:asciiTheme="majorBidi" w:hAnsiTheme="majorBidi" w:cstheme="majorBidi"/>
        </w:rPr>
        <w:t xml:space="preserve">% of </w:t>
      </w:r>
      <w:r>
        <w:rPr>
          <w:rFonts w:asciiTheme="majorBidi" w:hAnsiTheme="majorBidi" w:cstheme="majorBidi"/>
        </w:rPr>
        <w:t>human resources</w:t>
      </w:r>
      <w:r w:rsidR="003D7049">
        <w:rPr>
          <w:rFonts w:asciiTheme="majorBidi" w:hAnsiTheme="majorBidi" w:cstheme="majorBidi"/>
        </w:rPr>
        <w:t>):</w:t>
      </w:r>
    </w:p>
    <w:p w:rsidR="003D7049" w:rsidRDefault="003D7049" w:rsidP="00D12CDE">
      <w:pPr>
        <w:pStyle w:val="ListParagraph"/>
        <w:numPr>
          <w:ilvl w:val="2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Managers: </w:t>
      </w:r>
      <w:r w:rsidR="00D12CDE" w:rsidRPr="00D12CDE">
        <w:rPr>
          <w:rFonts w:asciiTheme="majorBidi" w:hAnsiTheme="majorBidi" w:cstheme="majorBidi"/>
        </w:rPr>
        <w:t xml:space="preserve">Mount-Lebanon - Beirut Suburbs </w:t>
      </w:r>
      <w:r>
        <w:rPr>
          <w:rFonts w:asciiTheme="majorBidi" w:hAnsiTheme="majorBidi" w:cstheme="majorBidi"/>
        </w:rPr>
        <w:t>(</w:t>
      </w:r>
      <w:r w:rsidR="00622C72">
        <w:rPr>
          <w:rFonts w:asciiTheme="majorBidi" w:hAnsiTheme="majorBidi" w:cstheme="majorBidi"/>
        </w:rPr>
        <w:t>4</w:t>
      </w:r>
      <w:r w:rsidR="00D12CDE">
        <w:rPr>
          <w:rFonts w:asciiTheme="majorBidi" w:hAnsiTheme="majorBidi" w:cstheme="majorBidi"/>
        </w:rPr>
        <w:t>3</w:t>
      </w:r>
      <w:r w:rsidR="00622C72">
        <w:rPr>
          <w:rFonts w:asciiTheme="majorBidi" w:hAnsiTheme="majorBidi" w:cstheme="majorBidi"/>
        </w:rPr>
        <w:t>.0</w:t>
      </w:r>
      <w:r>
        <w:rPr>
          <w:rFonts w:asciiTheme="majorBidi" w:hAnsiTheme="majorBidi" w:cstheme="majorBidi"/>
        </w:rPr>
        <w:t>% of managers).</w:t>
      </w:r>
    </w:p>
    <w:p w:rsidR="003D7049" w:rsidRDefault="003D7049" w:rsidP="00D12CDE">
      <w:pPr>
        <w:pStyle w:val="ListParagraph"/>
        <w:numPr>
          <w:ilvl w:val="2"/>
          <w:numId w:val="54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Teachers: </w:t>
      </w:r>
      <w:r w:rsidR="00D12CDE" w:rsidRPr="00D12CDE">
        <w:rPr>
          <w:rFonts w:asciiTheme="majorBidi" w:hAnsiTheme="majorBidi" w:cstheme="majorBidi"/>
        </w:rPr>
        <w:t xml:space="preserve">Mount-Lebanon - Beirut Suburbs </w:t>
      </w:r>
      <w:r>
        <w:rPr>
          <w:rFonts w:asciiTheme="majorBidi" w:hAnsiTheme="majorBidi" w:cstheme="majorBidi"/>
        </w:rPr>
        <w:t>(</w:t>
      </w:r>
      <w:r w:rsidR="00622C72">
        <w:rPr>
          <w:rFonts w:asciiTheme="majorBidi" w:hAnsiTheme="majorBidi" w:cstheme="majorBidi"/>
        </w:rPr>
        <w:t>4</w:t>
      </w:r>
      <w:r w:rsidR="00D12CDE">
        <w:rPr>
          <w:rFonts w:asciiTheme="majorBidi" w:hAnsiTheme="majorBidi" w:cstheme="majorBidi"/>
        </w:rPr>
        <w:t>0</w:t>
      </w:r>
      <w:r w:rsidR="00622C72">
        <w:rPr>
          <w:rFonts w:asciiTheme="majorBidi" w:hAnsiTheme="majorBidi" w:cstheme="majorBidi"/>
        </w:rPr>
        <w:t>.</w:t>
      </w:r>
      <w:r w:rsidR="00D12CDE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% of teachers).</w:t>
      </w:r>
    </w:p>
    <w:p w:rsidR="003D7049" w:rsidRPr="008416E9" w:rsidRDefault="003D7049" w:rsidP="00D12CDE">
      <w:pPr>
        <w:pStyle w:val="ListParagraph"/>
        <w:numPr>
          <w:ilvl w:val="0"/>
          <w:numId w:val="54"/>
        </w:numPr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  <w:noProof/>
        </w:rPr>
        <w:t xml:space="preserve">Females: </w:t>
      </w:r>
      <w:r w:rsidR="00255EF0">
        <w:rPr>
          <w:rFonts w:asciiTheme="majorBidi" w:hAnsiTheme="majorBidi" w:cstheme="majorBidi"/>
          <w:noProof/>
        </w:rPr>
        <w:t>48.</w:t>
      </w:r>
      <w:r w:rsidR="00D12CDE">
        <w:rPr>
          <w:rFonts w:asciiTheme="majorBidi" w:hAnsiTheme="majorBidi" w:cstheme="majorBidi"/>
          <w:noProof/>
        </w:rPr>
        <w:t>7</w:t>
      </w:r>
      <w:r w:rsidRPr="008416E9">
        <w:rPr>
          <w:rFonts w:asciiTheme="majorBidi" w:hAnsiTheme="majorBidi" w:cstheme="majorBidi"/>
          <w:noProof/>
        </w:rPr>
        <w:t xml:space="preserve">% of total </w:t>
      </w:r>
      <w:r w:rsidR="00E63987">
        <w:rPr>
          <w:rFonts w:asciiTheme="majorBidi" w:hAnsiTheme="majorBidi" w:cstheme="majorBidi"/>
        </w:rPr>
        <w:t>human resources</w:t>
      </w:r>
      <w:r w:rsidRPr="008416E9">
        <w:rPr>
          <w:rFonts w:asciiTheme="majorBidi" w:hAnsiTheme="majorBidi" w:cstheme="majorBidi"/>
          <w:noProof/>
        </w:rPr>
        <w:t>.</w:t>
      </w:r>
    </w:p>
    <w:p w:rsidR="003D7049" w:rsidRPr="00FF61F1" w:rsidRDefault="00627E6E" w:rsidP="003D7049">
      <w:pPr>
        <w:bidi w:val="0"/>
        <w:jc w:val="both"/>
        <w:rPr>
          <w:noProof/>
          <w:sz w:val="22"/>
          <w:szCs w:val="22"/>
        </w:rPr>
      </w:pPr>
      <w:r w:rsidRPr="00627E6E">
        <w:rPr>
          <w:noProof/>
        </w:rPr>
        <w:pict>
          <v:shape id="_x0000_s1890" type="#_x0000_t202" style="position:absolute;left:0;text-align:left;margin-left:1.65pt;margin-top:5.8pt;width:491.85pt;height:280pt;z-index:251985920" strokecolor="#002060">
            <v:shadow on="t" opacity=".5" offset="-6pt,-6pt"/>
            <v:textbox style="mso-next-textbox:#_x0000_s1890">
              <w:txbxContent>
                <w:p w:rsidR="008B72F0" w:rsidRPr="005038E7" w:rsidRDefault="008B72F0" w:rsidP="003D7049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8B72F0" w:rsidRPr="00B75B8A" w:rsidRDefault="008B72F0" w:rsidP="00622C72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19.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2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Private v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ocational schools human resources by Mohafazat. 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%</w:t>
                  </w:r>
                  <w:r w:rsidRPr="00B75B8A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in 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200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9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/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8B72F0" w:rsidRPr="005038E7" w:rsidRDefault="008B72F0" w:rsidP="003D7049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  <w:lang w:val="fr-FR"/>
                    </w:rPr>
                  </w:pPr>
                  <w:r>
                    <w:rPr>
                      <w:color w:val="002060"/>
                      <w:sz w:val="12"/>
                      <w:szCs w:val="12"/>
                      <w:lang w:val="fr-FR"/>
                    </w:rPr>
                    <w:object w:dxaOrig="9514" w:dyaOrig="4870">
                      <v:shape id="_x0000_i1027" type="#_x0000_t75" style="width:475.85pt;height:243.55pt" o:ole="">
                        <v:imagedata r:id="rId13" o:title=""/>
                      </v:shape>
                      <o:OLEObject Type="Embed" ProgID="Excel.Sheet.8" ShapeID="_x0000_i1027" DrawAspect="Content" ObjectID="_1443697961" r:id="rId14"/>
                    </w:object>
                  </w:r>
                </w:p>
                <w:p w:rsidR="008B72F0" w:rsidRPr="005038E7" w:rsidRDefault="008B72F0" w:rsidP="003D479D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</w:pPr>
                  <w:r w:rsidRPr="005038E7"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  <w:t xml:space="preserve">Graph made by CAS based on 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the Centre de Recherche et de Développement Pédagogique data (2009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/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20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10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)</w:t>
                  </w:r>
                </w:p>
                <w:p w:rsidR="008B72F0" w:rsidRPr="005038E7" w:rsidRDefault="008B72F0" w:rsidP="003D7049">
                  <w:pPr>
                    <w:bidi w:val="0"/>
                    <w:jc w:val="center"/>
                    <w:rPr>
                      <w:color w:val="00206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Pr="00FF61F1" w:rsidRDefault="003D7049" w:rsidP="003D7049">
      <w:pPr>
        <w:bidi w:val="0"/>
        <w:rPr>
          <w:noProof/>
        </w:rPr>
      </w:pPr>
    </w:p>
    <w:p w:rsidR="003D7049" w:rsidRDefault="003D7049" w:rsidP="003D7049">
      <w:pPr>
        <w:bidi w:val="0"/>
        <w:rPr>
          <w:noProof/>
        </w:rPr>
      </w:pPr>
    </w:p>
    <w:p w:rsidR="001E29FA" w:rsidRDefault="001E29FA" w:rsidP="001E29FA">
      <w:pPr>
        <w:bidi w:val="0"/>
        <w:rPr>
          <w:noProof/>
        </w:rPr>
      </w:pPr>
    </w:p>
    <w:p w:rsidR="00354CA2" w:rsidRDefault="00354CA2" w:rsidP="001E29FA">
      <w:pPr>
        <w:bidi w:val="0"/>
        <w:rPr>
          <w:noProof/>
        </w:rPr>
      </w:pPr>
    </w:p>
    <w:p w:rsidR="00354CA2" w:rsidRDefault="00354CA2" w:rsidP="00354CA2">
      <w:pPr>
        <w:bidi w:val="0"/>
        <w:rPr>
          <w:noProof/>
        </w:rPr>
      </w:pPr>
    </w:p>
    <w:p w:rsidR="00354CA2" w:rsidRDefault="00354CA2" w:rsidP="00354CA2">
      <w:pPr>
        <w:bidi w:val="0"/>
        <w:rPr>
          <w:noProof/>
        </w:rPr>
      </w:pPr>
    </w:p>
    <w:p w:rsidR="007974F6" w:rsidRPr="00FF61F1" w:rsidRDefault="007974F6" w:rsidP="00212545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V</w:t>
      </w:r>
      <w:r w:rsidRPr="00FF61F1">
        <w:rPr>
          <w:b/>
          <w:bCs/>
          <w:noProof/>
          <w:sz w:val="26"/>
          <w:szCs w:val="26"/>
        </w:rPr>
        <w:t>ocational education</w:t>
      </w:r>
      <w:r>
        <w:rPr>
          <w:b/>
          <w:bCs/>
          <w:noProof/>
          <w:sz w:val="26"/>
          <w:szCs w:val="26"/>
        </w:rPr>
        <w:t xml:space="preserve"> </w:t>
      </w:r>
      <w:r w:rsidR="00E63987">
        <w:rPr>
          <w:b/>
          <w:bCs/>
          <w:noProof/>
          <w:sz w:val="26"/>
          <w:szCs w:val="26"/>
        </w:rPr>
        <w:t>students</w:t>
      </w:r>
    </w:p>
    <w:p w:rsidR="007974F6" w:rsidRPr="00FF61F1" w:rsidRDefault="007974F6" w:rsidP="007974F6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7974F6" w:rsidRDefault="001E29FA" w:rsidP="008B72F0">
      <w:pPr>
        <w:bidi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the academic year 200</w:t>
      </w:r>
      <w:r w:rsidR="00AA778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A7782">
        <w:rPr>
          <w:sz w:val="22"/>
          <w:szCs w:val="22"/>
        </w:rPr>
        <w:t>2010</w:t>
      </w:r>
      <w:r>
        <w:rPr>
          <w:sz w:val="22"/>
          <w:szCs w:val="22"/>
        </w:rPr>
        <w:t xml:space="preserve">, there are </w:t>
      </w:r>
      <w:r w:rsidR="008B72F0">
        <w:rPr>
          <w:sz w:val="22"/>
          <w:szCs w:val="22"/>
        </w:rPr>
        <w:t>95</w:t>
      </w:r>
      <w:r>
        <w:rPr>
          <w:sz w:val="22"/>
          <w:szCs w:val="22"/>
        </w:rPr>
        <w:t>,</w:t>
      </w:r>
      <w:r w:rsidR="008B72F0">
        <w:rPr>
          <w:sz w:val="22"/>
          <w:szCs w:val="22"/>
        </w:rPr>
        <w:t>811</w:t>
      </w:r>
      <w:r>
        <w:rPr>
          <w:sz w:val="22"/>
          <w:szCs w:val="22"/>
        </w:rPr>
        <w:t xml:space="preserve"> vo</w:t>
      </w:r>
      <w:r w:rsidR="007974F6">
        <w:rPr>
          <w:sz w:val="22"/>
          <w:szCs w:val="22"/>
        </w:rPr>
        <w:t xml:space="preserve">cational education </w:t>
      </w:r>
      <w:r w:rsidR="00A033E5">
        <w:rPr>
          <w:sz w:val="22"/>
          <w:szCs w:val="22"/>
        </w:rPr>
        <w:t>students</w:t>
      </w:r>
      <w:r w:rsidR="007974F6">
        <w:rPr>
          <w:sz w:val="22"/>
          <w:szCs w:val="22"/>
        </w:rPr>
        <w:t>:</w:t>
      </w:r>
    </w:p>
    <w:p w:rsidR="007974F6" w:rsidRDefault="007974F6" w:rsidP="008B72F0">
      <w:pPr>
        <w:pStyle w:val="ListParagraph"/>
        <w:numPr>
          <w:ilvl w:val="0"/>
          <w:numId w:val="55"/>
        </w:numPr>
        <w:spacing w:line="21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Female</w:t>
      </w:r>
      <w:r w:rsidR="00E63987">
        <w:rPr>
          <w:rFonts w:asciiTheme="majorBidi" w:hAnsiTheme="majorBidi" w:cstheme="majorBidi"/>
        </w:rPr>
        <w:t xml:space="preserve">s: </w:t>
      </w:r>
      <w:r w:rsidR="00A033E5">
        <w:rPr>
          <w:rFonts w:asciiTheme="majorBidi" w:hAnsiTheme="majorBidi" w:cstheme="majorBidi"/>
        </w:rPr>
        <w:t>4</w:t>
      </w:r>
      <w:r w:rsidR="008B72F0">
        <w:rPr>
          <w:rFonts w:asciiTheme="majorBidi" w:hAnsiTheme="majorBidi" w:cstheme="majorBidi"/>
        </w:rPr>
        <w:t>7</w:t>
      </w:r>
      <w:r w:rsidR="00A033E5">
        <w:rPr>
          <w:rFonts w:asciiTheme="majorBidi" w:hAnsiTheme="majorBidi" w:cstheme="majorBidi"/>
        </w:rPr>
        <w:t>.</w:t>
      </w:r>
      <w:r w:rsidR="008B72F0">
        <w:rPr>
          <w:rFonts w:asciiTheme="majorBidi" w:hAnsiTheme="majorBidi" w:cstheme="majorBidi"/>
        </w:rPr>
        <w:t>5</w:t>
      </w:r>
      <w:r w:rsidR="00A033E5">
        <w:rPr>
          <w:rFonts w:asciiTheme="majorBidi" w:hAnsiTheme="majorBidi" w:cstheme="majorBidi"/>
        </w:rPr>
        <w:t>% of students</w:t>
      </w:r>
      <w:r w:rsidR="00E63987">
        <w:rPr>
          <w:rFonts w:asciiTheme="majorBidi" w:hAnsiTheme="majorBidi" w:cstheme="majorBidi"/>
        </w:rPr>
        <w:t>.</w:t>
      </w:r>
    </w:p>
    <w:p w:rsidR="007974F6" w:rsidRDefault="00E63987" w:rsidP="008B72F0">
      <w:pPr>
        <w:pStyle w:val="ListParagraph"/>
        <w:numPr>
          <w:ilvl w:val="0"/>
          <w:numId w:val="55"/>
        </w:numPr>
        <w:spacing w:line="21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Official diplomas</w:t>
      </w:r>
      <w:r w:rsidR="007974F6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8B72F0">
        <w:rPr>
          <w:rFonts w:asciiTheme="majorBidi" w:hAnsiTheme="majorBidi" w:cstheme="majorBidi"/>
        </w:rPr>
        <w:t>38</w:t>
      </w:r>
      <w:r>
        <w:rPr>
          <w:rFonts w:asciiTheme="majorBidi" w:hAnsiTheme="majorBidi" w:cstheme="majorBidi"/>
        </w:rPr>
        <w:t>.</w:t>
      </w:r>
      <w:r w:rsidR="008B72F0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% of total students</w:t>
      </w:r>
      <w:r w:rsidR="003E5C44">
        <w:rPr>
          <w:rFonts w:asciiTheme="majorBidi" w:hAnsiTheme="majorBidi" w:cstheme="majorBidi"/>
        </w:rPr>
        <w:t>.</w:t>
      </w:r>
    </w:p>
    <w:p w:rsidR="007974F6" w:rsidRDefault="00E63987" w:rsidP="008B72F0">
      <w:pPr>
        <w:pStyle w:val="ListParagraph"/>
        <w:numPr>
          <w:ilvl w:val="0"/>
          <w:numId w:val="55"/>
        </w:numPr>
        <w:spacing w:line="21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Other private diplomas</w:t>
      </w:r>
      <w:r w:rsidR="007974F6">
        <w:rPr>
          <w:rFonts w:asciiTheme="majorBidi" w:hAnsiTheme="majorBidi" w:cstheme="majorBidi"/>
        </w:rPr>
        <w:t xml:space="preserve">: </w:t>
      </w:r>
      <w:r w:rsidR="008B72F0">
        <w:rPr>
          <w:rFonts w:asciiTheme="majorBidi" w:hAnsiTheme="majorBidi" w:cstheme="majorBidi"/>
        </w:rPr>
        <w:t>61</w:t>
      </w:r>
      <w:r>
        <w:rPr>
          <w:rFonts w:asciiTheme="majorBidi" w:hAnsiTheme="majorBidi" w:cstheme="majorBidi"/>
        </w:rPr>
        <w:t>.</w:t>
      </w:r>
      <w:r w:rsidR="008B72F0">
        <w:rPr>
          <w:rFonts w:asciiTheme="majorBidi" w:hAnsiTheme="majorBidi" w:cstheme="majorBidi"/>
        </w:rPr>
        <w:t>1</w:t>
      </w:r>
      <w:r w:rsidR="007974F6">
        <w:rPr>
          <w:rFonts w:asciiTheme="majorBidi" w:hAnsiTheme="majorBidi" w:cstheme="majorBidi"/>
        </w:rPr>
        <w:t xml:space="preserve">% of total </w:t>
      </w:r>
      <w:r>
        <w:rPr>
          <w:rFonts w:asciiTheme="majorBidi" w:hAnsiTheme="majorBidi" w:cstheme="majorBidi"/>
        </w:rPr>
        <w:t>students</w:t>
      </w:r>
      <w:r w:rsidR="007974F6">
        <w:rPr>
          <w:rFonts w:asciiTheme="majorBidi" w:hAnsiTheme="majorBidi" w:cstheme="majorBidi"/>
        </w:rPr>
        <w:t>.</w:t>
      </w:r>
    </w:p>
    <w:p w:rsidR="00CF1AC2" w:rsidRPr="00AA7782" w:rsidRDefault="00CF1AC2" w:rsidP="00A40D31">
      <w:pPr>
        <w:bidi w:val="0"/>
        <w:jc w:val="center"/>
        <w:rPr>
          <w:noProof/>
          <w:sz w:val="22"/>
          <w:szCs w:val="22"/>
        </w:rPr>
      </w:pPr>
      <w:r w:rsidRPr="00AA7782">
        <w:rPr>
          <w:b/>
          <w:bCs/>
          <w:sz w:val="22"/>
          <w:szCs w:val="22"/>
        </w:rPr>
        <w:t>Table 19.</w:t>
      </w:r>
      <w:r w:rsidR="00A40D31">
        <w:rPr>
          <w:b/>
          <w:bCs/>
          <w:sz w:val="22"/>
          <w:szCs w:val="22"/>
        </w:rPr>
        <w:t>3</w:t>
      </w:r>
      <w:r w:rsidRPr="00AA7782">
        <w:rPr>
          <w:b/>
          <w:bCs/>
          <w:sz w:val="22"/>
          <w:szCs w:val="22"/>
        </w:rPr>
        <w:t xml:space="preserve"> – Vocational education in Lebanon. Students in 200</w:t>
      </w:r>
      <w:r w:rsidR="00AA7782" w:rsidRPr="00AA7782">
        <w:rPr>
          <w:b/>
          <w:bCs/>
          <w:sz w:val="22"/>
          <w:szCs w:val="22"/>
        </w:rPr>
        <w:t>9</w:t>
      </w:r>
      <w:r w:rsidRPr="00AA7782">
        <w:rPr>
          <w:b/>
          <w:bCs/>
          <w:sz w:val="22"/>
          <w:szCs w:val="22"/>
        </w:rPr>
        <w:t>/</w:t>
      </w:r>
      <w:r w:rsidR="00AA7782" w:rsidRPr="00AA7782">
        <w:rPr>
          <w:b/>
          <w:bCs/>
          <w:sz w:val="22"/>
          <w:szCs w:val="22"/>
        </w:rPr>
        <w:t>2010</w:t>
      </w:r>
    </w:p>
    <w:tbl>
      <w:tblPr>
        <w:tblW w:w="7249" w:type="dxa"/>
        <w:jc w:val="center"/>
        <w:tblInd w:w="96" w:type="dxa"/>
        <w:tblLook w:val="04A0"/>
      </w:tblPr>
      <w:tblGrid>
        <w:gridCol w:w="2680"/>
        <w:gridCol w:w="1280"/>
        <w:gridCol w:w="1280"/>
        <w:gridCol w:w="2009"/>
      </w:tblGrid>
      <w:tr w:rsidR="00325863" w:rsidRPr="007C16AD" w:rsidTr="00FA17DF">
        <w:trPr>
          <w:trHeight w:val="270"/>
          <w:jc w:val="center"/>
        </w:trPr>
        <w:tc>
          <w:tcPr>
            <w:tcW w:w="2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63" w:rsidRPr="007C16AD" w:rsidRDefault="00325863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Vocational education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63" w:rsidRPr="007C16AD" w:rsidRDefault="00325863" w:rsidP="002C731C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Public</w:t>
            </w:r>
            <w:r w:rsidR="003F3DB9"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. %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63" w:rsidRPr="007C16AD" w:rsidRDefault="00325863" w:rsidP="002C731C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Private</w:t>
            </w:r>
            <w:r w:rsidR="003F3DB9"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. %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863" w:rsidRPr="007C16AD" w:rsidRDefault="00325863" w:rsidP="007C16AD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</w:t>
            </w:r>
            <w:r w:rsidR="003F3DB9"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. N</w:t>
            </w: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umber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Aptitude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470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Intermediate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12.7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9.1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="005C28E4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7C16AD">
              <w:rPr>
                <w:rFonts w:asciiTheme="majorBidi" w:hAnsiTheme="majorBidi" w:cstheme="majorBidi"/>
                <w:sz w:val="16"/>
                <w:szCs w:val="16"/>
              </w:rPr>
              <w:t>079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Secondary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0.2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28E4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7C16AD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Technical Baccalaureate.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50.8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44.2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44</w:t>
            </w:r>
            <w:r w:rsidR="005C28E4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7C16AD">
              <w:rPr>
                <w:rFonts w:asciiTheme="majorBidi" w:hAnsiTheme="majorBidi" w:cstheme="majorBidi"/>
                <w:sz w:val="16"/>
                <w:szCs w:val="16"/>
              </w:rPr>
              <w:t>813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TS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28.9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14.9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19</w:t>
            </w:r>
            <w:r w:rsidR="005C28E4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7C16AD">
              <w:rPr>
                <w:rFonts w:asciiTheme="majorBidi" w:hAnsiTheme="majorBidi" w:cstheme="majorBidi"/>
                <w:sz w:val="16"/>
                <w:szCs w:val="16"/>
              </w:rPr>
              <w:t>488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Technical diploma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4.0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5C28E4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7C16AD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Teaching diploma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LT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0.9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507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 of official diplomas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69.9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78,208 </w:t>
            </w:r>
          </w:p>
        </w:tc>
      </w:tr>
      <w:tr w:rsidR="007C16AD" w:rsidRPr="007C16AD" w:rsidTr="00183EF7">
        <w:trPr>
          <w:trHeight w:val="255"/>
          <w:jc w:val="center"/>
        </w:trPr>
        <w:tc>
          <w:tcPr>
            <w:tcW w:w="26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Private certificates for 3 months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8.4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4,942</w:t>
            </w:r>
          </w:p>
        </w:tc>
      </w:tr>
      <w:tr w:rsidR="007C16AD" w:rsidRPr="007C16AD" w:rsidTr="00183EF7">
        <w:trPr>
          <w:trHeight w:val="270"/>
          <w:jc w:val="center"/>
        </w:trPr>
        <w:tc>
          <w:tcPr>
            <w:tcW w:w="26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Private certificates for 1 year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 w:rsidP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21.6</w:t>
            </w:r>
          </w:p>
        </w:tc>
        <w:tc>
          <w:tcPr>
            <w:tcW w:w="200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sz w:val="16"/>
                <w:szCs w:val="16"/>
              </w:rPr>
              <w:t>12,661</w:t>
            </w:r>
          </w:p>
        </w:tc>
      </w:tr>
      <w:tr w:rsidR="007C16AD" w:rsidRPr="007C16AD" w:rsidTr="009D4663">
        <w:trPr>
          <w:trHeight w:val="270"/>
          <w:jc w:val="center"/>
        </w:trPr>
        <w:tc>
          <w:tcPr>
            <w:tcW w:w="2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2C731C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 students. Number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3F3DB9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37,317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6AD" w:rsidRPr="007C16AD" w:rsidRDefault="007C16AD" w:rsidP="003F3DB9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C16A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58,494</w:t>
            </w: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6AD" w:rsidRPr="007C16AD" w:rsidRDefault="007C16AD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C16A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95,811 </w:t>
            </w:r>
          </w:p>
        </w:tc>
      </w:tr>
    </w:tbl>
    <w:p w:rsidR="00CF1AC2" w:rsidRPr="00341D11" w:rsidRDefault="00CF1AC2" w:rsidP="00AA7782">
      <w:pPr>
        <w:bidi w:val="0"/>
        <w:jc w:val="center"/>
        <w:rPr>
          <w:i/>
          <w:iCs/>
          <w:sz w:val="20"/>
          <w:szCs w:val="20"/>
          <w:lang w:val="fr-FR"/>
        </w:rPr>
      </w:pPr>
      <w:r w:rsidRPr="00341D11">
        <w:rPr>
          <w:i/>
          <w:iCs/>
          <w:sz w:val="20"/>
          <w:szCs w:val="20"/>
          <w:lang w:val="fr-FR"/>
        </w:rPr>
        <w:t xml:space="preserve">Table made by CAS based on </w:t>
      </w:r>
      <w:r w:rsidRPr="00341D11">
        <w:rPr>
          <w:i/>
          <w:iCs/>
          <w:sz w:val="18"/>
          <w:szCs w:val="18"/>
          <w:lang w:val="fr-FR"/>
        </w:rPr>
        <w:t xml:space="preserve">the Centre de Recherche et de </w:t>
      </w:r>
      <w:r>
        <w:rPr>
          <w:i/>
          <w:iCs/>
          <w:sz w:val="18"/>
          <w:szCs w:val="18"/>
          <w:lang w:val="fr-FR"/>
        </w:rPr>
        <w:t>Développement Pédagogique</w:t>
      </w:r>
      <w:r w:rsidRPr="00341D11">
        <w:rPr>
          <w:i/>
          <w:iCs/>
          <w:sz w:val="18"/>
          <w:szCs w:val="18"/>
          <w:lang w:val="fr-FR"/>
        </w:rPr>
        <w:t xml:space="preserve"> data (200</w:t>
      </w:r>
      <w:r w:rsidR="00AA7782">
        <w:rPr>
          <w:i/>
          <w:iCs/>
          <w:sz w:val="18"/>
          <w:szCs w:val="18"/>
          <w:lang w:val="fr-FR"/>
        </w:rPr>
        <w:t>9</w:t>
      </w:r>
      <w:r>
        <w:rPr>
          <w:i/>
          <w:iCs/>
          <w:sz w:val="18"/>
          <w:szCs w:val="18"/>
          <w:lang w:val="fr-FR"/>
        </w:rPr>
        <w:t>/</w:t>
      </w:r>
      <w:r w:rsidR="00AA7782">
        <w:rPr>
          <w:i/>
          <w:iCs/>
          <w:sz w:val="18"/>
          <w:szCs w:val="18"/>
          <w:lang w:val="fr-FR"/>
        </w:rPr>
        <w:t>2010</w:t>
      </w:r>
      <w:r w:rsidRPr="00341D11">
        <w:rPr>
          <w:i/>
          <w:iCs/>
          <w:sz w:val="18"/>
          <w:szCs w:val="18"/>
          <w:lang w:val="fr-FR"/>
        </w:rPr>
        <w:t>)</w:t>
      </w:r>
    </w:p>
    <w:p w:rsidR="00354CA2" w:rsidRPr="00CF1AC2" w:rsidRDefault="00354CA2" w:rsidP="00354CA2">
      <w:pPr>
        <w:bidi w:val="0"/>
        <w:rPr>
          <w:noProof/>
          <w:lang w:val="fr-FR"/>
        </w:rPr>
      </w:pPr>
    </w:p>
    <w:p w:rsidR="00913162" w:rsidRPr="002822B5" w:rsidRDefault="00913162" w:rsidP="00913162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Public vocational education students</w:t>
      </w:r>
    </w:p>
    <w:p w:rsidR="00913162" w:rsidRDefault="00F2772C" w:rsidP="0007097C">
      <w:pPr>
        <w:bidi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the academic year 200</w:t>
      </w:r>
      <w:r w:rsidR="00AA7782"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 w:rsidR="00AA7782">
        <w:rPr>
          <w:sz w:val="22"/>
          <w:szCs w:val="22"/>
        </w:rPr>
        <w:t>10</w:t>
      </w:r>
      <w:r w:rsidR="00913162">
        <w:rPr>
          <w:sz w:val="22"/>
          <w:szCs w:val="22"/>
        </w:rPr>
        <w:t xml:space="preserve">, </w:t>
      </w:r>
      <w:r w:rsidR="0007097C">
        <w:rPr>
          <w:sz w:val="22"/>
          <w:szCs w:val="22"/>
        </w:rPr>
        <w:t>37</w:t>
      </w:r>
      <w:r w:rsidR="00913162">
        <w:rPr>
          <w:sz w:val="22"/>
          <w:szCs w:val="22"/>
        </w:rPr>
        <w:t>,</w:t>
      </w:r>
      <w:r w:rsidR="0007097C">
        <w:rPr>
          <w:sz w:val="22"/>
          <w:szCs w:val="22"/>
        </w:rPr>
        <w:t>317</w:t>
      </w:r>
      <w:r w:rsidR="00913162">
        <w:rPr>
          <w:sz w:val="22"/>
          <w:szCs w:val="22"/>
        </w:rPr>
        <w:t xml:space="preserve"> students in public schools obtained official diplomas:</w:t>
      </w:r>
    </w:p>
    <w:p w:rsidR="00913162" w:rsidRDefault="00913162" w:rsidP="002C731C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</w:rPr>
        <w:t>Peak</w:t>
      </w:r>
      <w:r w:rsidR="00FD1F5F">
        <w:rPr>
          <w:rFonts w:asciiTheme="majorBidi" w:hAnsiTheme="majorBidi" w:cstheme="majorBidi"/>
        </w:rPr>
        <w:t>s</w:t>
      </w:r>
      <w:r w:rsidR="002768C3">
        <w:rPr>
          <w:rFonts w:asciiTheme="majorBidi" w:hAnsiTheme="majorBidi" w:cstheme="majorBidi"/>
        </w:rPr>
        <w:t>:</w:t>
      </w:r>
    </w:p>
    <w:p w:rsidR="00913162" w:rsidRDefault="00FD1F5F" w:rsidP="0007097C">
      <w:pPr>
        <w:pStyle w:val="ListParagraph"/>
        <w:numPr>
          <w:ilvl w:val="1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>North-Lebanon</w:t>
      </w:r>
      <w:r w:rsidR="00913162">
        <w:rPr>
          <w:rFonts w:asciiTheme="majorBidi" w:hAnsiTheme="majorBidi" w:cstheme="majorBidi"/>
        </w:rPr>
        <w:t>:</w:t>
      </w:r>
      <w:r w:rsidR="002768C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</w:t>
      </w:r>
      <w:r w:rsidR="0007097C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.</w:t>
      </w:r>
      <w:r w:rsidR="0007097C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% of total students.</w:t>
      </w:r>
    </w:p>
    <w:p w:rsidR="00913162" w:rsidRDefault="00FD1F5F" w:rsidP="0007097C">
      <w:pPr>
        <w:pStyle w:val="ListParagraph"/>
        <w:numPr>
          <w:ilvl w:val="1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t xml:space="preserve">Technical </w:t>
      </w:r>
      <w:r w:rsidR="0091316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Baccalaureate: 5</w:t>
      </w:r>
      <w:r w:rsidR="0007097C">
        <w:rPr>
          <w:rFonts w:asciiTheme="majorBidi" w:hAnsiTheme="majorBidi" w:cstheme="majorBidi"/>
        </w:rPr>
        <w:t>0</w:t>
      </w:r>
      <w:r>
        <w:rPr>
          <w:rFonts w:asciiTheme="majorBidi" w:hAnsiTheme="majorBidi" w:cstheme="majorBidi"/>
        </w:rPr>
        <w:t>.</w:t>
      </w:r>
      <w:r w:rsidR="0007097C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% of total students</w:t>
      </w:r>
    </w:p>
    <w:p w:rsidR="00913162" w:rsidRPr="008416E9" w:rsidRDefault="00913162" w:rsidP="0007097C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 w:rsidRPr="008416E9">
        <w:rPr>
          <w:rFonts w:asciiTheme="majorBidi" w:hAnsiTheme="majorBidi" w:cstheme="majorBidi"/>
          <w:noProof/>
        </w:rPr>
        <w:t xml:space="preserve">Females: </w:t>
      </w:r>
      <w:r w:rsidR="00FD1F5F">
        <w:rPr>
          <w:rFonts w:asciiTheme="majorBidi" w:hAnsiTheme="majorBidi" w:cstheme="majorBidi"/>
          <w:noProof/>
        </w:rPr>
        <w:t>4</w:t>
      </w:r>
      <w:r w:rsidR="0007097C">
        <w:rPr>
          <w:rFonts w:asciiTheme="majorBidi" w:hAnsiTheme="majorBidi" w:cstheme="majorBidi"/>
          <w:noProof/>
        </w:rPr>
        <w:t>8</w:t>
      </w:r>
      <w:r w:rsidR="00FD1F5F">
        <w:rPr>
          <w:rFonts w:asciiTheme="majorBidi" w:hAnsiTheme="majorBidi" w:cstheme="majorBidi"/>
          <w:noProof/>
        </w:rPr>
        <w:t>.</w:t>
      </w:r>
      <w:r w:rsidR="0007097C">
        <w:rPr>
          <w:rFonts w:asciiTheme="majorBidi" w:hAnsiTheme="majorBidi" w:cstheme="majorBidi"/>
          <w:noProof/>
        </w:rPr>
        <w:t>3</w:t>
      </w:r>
      <w:r w:rsidR="00FD1F5F">
        <w:rPr>
          <w:rFonts w:asciiTheme="majorBidi" w:hAnsiTheme="majorBidi" w:cstheme="majorBidi"/>
          <w:noProof/>
        </w:rPr>
        <w:t>% of total students</w:t>
      </w:r>
      <w:r w:rsidRPr="008416E9">
        <w:rPr>
          <w:rFonts w:asciiTheme="majorBidi" w:hAnsiTheme="majorBidi" w:cstheme="majorBidi"/>
          <w:noProof/>
        </w:rPr>
        <w:t>.</w:t>
      </w:r>
    </w:p>
    <w:p w:rsidR="00913162" w:rsidRPr="00FF61F1" w:rsidRDefault="00627E6E" w:rsidP="00913162">
      <w:pPr>
        <w:bidi w:val="0"/>
        <w:jc w:val="both"/>
        <w:rPr>
          <w:noProof/>
          <w:sz w:val="22"/>
          <w:szCs w:val="22"/>
        </w:rPr>
      </w:pPr>
      <w:r w:rsidRPr="00627E6E">
        <w:rPr>
          <w:noProof/>
        </w:rPr>
        <w:pict>
          <v:shape id="_x0000_s1896" type="#_x0000_t202" style="position:absolute;left:0;text-align:left;margin-left:1.65pt;margin-top:.7pt;width:491.85pt;height:224.75pt;z-index:251990016" strokecolor="#002060">
            <v:shadow on="t" opacity=".5" offset="-6pt,-6pt"/>
            <v:textbox style="mso-next-textbox:#_x0000_s1896">
              <w:txbxContent>
                <w:p w:rsidR="008B72F0" w:rsidRPr="005038E7" w:rsidRDefault="008B72F0" w:rsidP="00913162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8B72F0" w:rsidRPr="00B75B8A" w:rsidRDefault="008B72F0" w:rsidP="00AA7782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19.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3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Public v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ocational schools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students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by Mohafazat. 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%</w:t>
                  </w:r>
                  <w:r w:rsidRPr="00B75B8A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in 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200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9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/20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10</w:t>
                  </w:r>
                </w:p>
                <w:p w:rsidR="008B72F0" w:rsidRPr="008057CF" w:rsidRDefault="00872D5E" w:rsidP="00913162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9321" w:dyaOrig="3639">
                      <v:shape id="_x0000_i1028" type="#_x0000_t75" style="width:465.8pt;height:182.2pt" o:ole="">
                        <v:imagedata r:id="rId15" o:title=""/>
                      </v:shape>
                      <o:OLEObject Type="Embed" ProgID="Excel.Sheet.8" ShapeID="_x0000_i1028" DrawAspect="Content" ObjectID="_1443697962" r:id="rId16"/>
                    </w:object>
                  </w:r>
                </w:p>
                <w:p w:rsidR="008B72F0" w:rsidRPr="005038E7" w:rsidRDefault="008B72F0" w:rsidP="00AA7782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</w:pPr>
                  <w:r w:rsidRPr="005038E7"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  <w:t xml:space="preserve">Graph made by CAS based on 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the Centre de Recherche et de Développement Pédagogique data (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2009/2010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)</w:t>
                  </w:r>
                </w:p>
                <w:p w:rsidR="008B72F0" w:rsidRPr="005038E7" w:rsidRDefault="008B72F0" w:rsidP="00913162">
                  <w:pPr>
                    <w:bidi w:val="0"/>
                    <w:jc w:val="center"/>
                    <w:rPr>
                      <w:color w:val="00206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913162" w:rsidRPr="00FF61F1" w:rsidRDefault="00913162" w:rsidP="00913162">
      <w:pPr>
        <w:bidi w:val="0"/>
        <w:rPr>
          <w:noProof/>
        </w:rPr>
      </w:pPr>
    </w:p>
    <w:p w:rsidR="006057EE" w:rsidRPr="002822B5" w:rsidRDefault="006057EE" w:rsidP="00AA7782">
      <w:pPr>
        <w:bidi w:val="0"/>
        <w:jc w:val="center"/>
        <w:outlineLvl w:val="0"/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noProof/>
          <w:sz w:val="26"/>
          <w:szCs w:val="26"/>
        </w:rPr>
        <w:t>Private vocational education students</w:t>
      </w:r>
    </w:p>
    <w:p w:rsidR="006057EE" w:rsidRPr="00553DCB" w:rsidRDefault="00F2772C" w:rsidP="00737773"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the academic year </w:t>
      </w:r>
      <w:r w:rsidR="00872D5E">
        <w:rPr>
          <w:sz w:val="22"/>
          <w:szCs w:val="22"/>
        </w:rPr>
        <w:t>2009</w:t>
      </w:r>
      <w:r>
        <w:rPr>
          <w:sz w:val="22"/>
          <w:szCs w:val="22"/>
        </w:rPr>
        <w:t>/</w:t>
      </w:r>
      <w:r w:rsidR="00872D5E">
        <w:rPr>
          <w:sz w:val="22"/>
          <w:szCs w:val="22"/>
        </w:rPr>
        <w:t>2010</w:t>
      </w:r>
      <w:r w:rsidR="006057EE" w:rsidRPr="00553DCB">
        <w:rPr>
          <w:sz w:val="22"/>
          <w:szCs w:val="22"/>
        </w:rPr>
        <w:t xml:space="preserve">, </w:t>
      </w:r>
      <w:r w:rsidR="00737773">
        <w:rPr>
          <w:sz w:val="22"/>
          <w:szCs w:val="22"/>
        </w:rPr>
        <w:t>58</w:t>
      </w:r>
      <w:r w:rsidR="003E5C44" w:rsidRPr="00553DCB">
        <w:rPr>
          <w:sz w:val="22"/>
          <w:szCs w:val="22"/>
        </w:rPr>
        <w:t>,</w:t>
      </w:r>
      <w:r w:rsidR="00737773">
        <w:rPr>
          <w:sz w:val="22"/>
          <w:szCs w:val="22"/>
        </w:rPr>
        <w:t>494</w:t>
      </w:r>
      <w:r w:rsidR="006057EE" w:rsidRPr="00553DCB">
        <w:rPr>
          <w:sz w:val="22"/>
          <w:szCs w:val="22"/>
        </w:rPr>
        <w:t xml:space="preserve"> students enrolled in </w:t>
      </w:r>
      <w:r w:rsidR="003E5C44" w:rsidRPr="00553DCB">
        <w:rPr>
          <w:sz w:val="22"/>
          <w:szCs w:val="22"/>
        </w:rPr>
        <w:t>private</w:t>
      </w:r>
      <w:r w:rsidR="006057EE" w:rsidRPr="00553DCB">
        <w:rPr>
          <w:sz w:val="22"/>
          <w:szCs w:val="22"/>
        </w:rPr>
        <w:t xml:space="preserve"> schools obtained diplomas:</w:t>
      </w:r>
    </w:p>
    <w:p w:rsidR="006057EE" w:rsidRPr="00553DCB" w:rsidRDefault="006057EE" w:rsidP="002C731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</w:rPr>
        <w:t>Peaks:</w:t>
      </w:r>
    </w:p>
    <w:p w:rsidR="006057EE" w:rsidRPr="00553DCB" w:rsidRDefault="003E5C44" w:rsidP="00737773">
      <w:pPr>
        <w:pStyle w:val="ListParagraph"/>
        <w:numPr>
          <w:ilvl w:val="1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</w:rPr>
        <w:t xml:space="preserve">Mount-Lebanon and </w:t>
      </w:r>
      <w:r w:rsidR="00737773">
        <w:rPr>
          <w:rFonts w:asciiTheme="majorBidi" w:hAnsiTheme="majorBidi" w:cstheme="majorBidi"/>
        </w:rPr>
        <w:t xml:space="preserve">Beirut </w:t>
      </w:r>
      <w:r w:rsidRPr="00553DCB">
        <w:rPr>
          <w:rFonts w:asciiTheme="majorBidi" w:hAnsiTheme="majorBidi" w:cstheme="majorBidi"/>
        </w:rPr>
        <w:t>suburbs</w:t>
      </w:r>
      <w:r w:rsidR="006057EE" w:rsidRPr="00553DCB">
        <w:rPr>
          <w:rFonts w:asciiTheme="majorBidi" w:hAnsiTheme="majorBidi" w:cstheme="majorBidi"/>
        </w:rPr>
        <w:t xml:space="preserve">: </w:t>
      </w:r>
      <w:r w:rsidR="00737773">
        <w:rPr>
          <w:rFonts w:asciiTheme="majorBidi" w:hAnsiTheme="majorBidi" w:cstheme="majorBidi"/>
        </w:rPr>
        <w:t>42</w:t>
      </w:r>
      <w:r w:rsidRPr="00553DCB">
        <w:rPr>
          <w:rFonts w:asciiTheme="majorBidi" w:hAnsiTheme="majorBidi" w:cstheme="majorBidi"/>
        </w:rPr>
        <w:t>.</w:t>
      </w:r>
      <w:r w:rsidR="00737773">
        <w:rPr>
          <w:rFonts w:asciiTheme="majorBidi" w:hAnsiTheme="majorBidi" w:cstheme="majorBidi"/>
        </w:rPr>
        <w:t>2</w:t>
      </w:r>
      <w:r w:rsidRPr="00553DCB">
        <w:rPr>
          <w:rFonts w:asciiTheme="majorBidi" w:hAnsiTheme="majorBidi" w:cstheme="majorBidi"/>
        </w:rPr>
        <w:t>% of</w:t>
      </w:r>
      <w:r w:rsidR="006057EE" w:rsidRPr="00553DCB">
        <w:rPr>
          <w:rFonts w:asciiTheme="majorBidi" w:hAnsiTheme="majorBidi" w:cstheme="majorBidi"/>
        </w:rPr>
        <w:t xml:space="preserve"> total students.</w:t>
      </w:r>
    </w:p>
    <w:p w:rsidR="006057EE" w:rsidRPr="00553DCB" w:rsidRDefault="003E5C44" w:rsidP="00E87414">
      <w:pPr>
        <w:pStyle w:val="ListParagraph"/>
        <w:numPr>
          <w:ilvl w:val="1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</w:rPr>
        <w:t xml:space="preserve">Among official diplomas: </w:t>
      </w:r>
      <w:r w:rsidR="006057EE" w:rsidRPr="00553DCB">
        <w:rPr>
          <w:rFonts w:asciiTheme="majorBidi" w:hAnsiTheme="majorBidi" w:cstheme="majorBidi"/>
        </w:rPr>
        <w:t xml:space="preserve">Technical Baccalaureate: </w:t>
      </w:r>
      <w:r w:rsidR="00E87414">
        <w:rPr>
          <w:rFonts w:asciiTheme="majorBidi" w:hAnsiTheme="majorBidi" w:cstheme="majorBidi"/>
        </w:rPr>
        <w:t>63</w:t>
      </w:r>
      <w:r w:rsidRPr="00553DCB">
        <w:rPr>
          <w:rFonts w:asciiTheme="majorBidi" w:hAnsiTheme="majorBidi" w:cstheme="majorBidi"/>
        </w:rPr>
        <w:t>.</w:t>
      </w:r>
      <w:r w:rsidR="00E87414">
        <w:rPr>
          <w:rFonts w:asciiTheme="majorBidi" w:hAnsiTheme="majorBidi" w:cstheme="majorBidi"/>
        </w:rPr>
        <w:t>2</w:t>
      </w:r>
      <w:r w:rsidR="006057EE" w:rsidRPr="00553DCB">
        <w:rPr>
          <w:rFonts w:asciiTheme="majorBidi" w:hAnsiTheme="majorBidi" w:cstheme="majorBidi"/>
        </w:rPr>
        <w:t>% of total students</w:t>
      </w:r>
      <w:r w:rsidRPr="00553DCB">
        <w:rPr>
          <w:rFonts w:asciiTheme="majorBidi" w:hAnsiTheme="majorBidi" w:cstheme="majorBidi"/>
        </w:rPr>
        <w:t>.</w:t>
      </w:r>
    </w:p>
    <w:p w:rsidR="003E5C44" w:rsidRPr="00553DCB" w:rsidRDefault="003E5C44" w:rsidP="00E87414">
      <w:pPr>
        <w:pStyle w:val="ListParagraph"/>
        <w:numPr>
          <w:ilvl w:val="1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</w:rPr>
        <w:t xml:space="preserve">Among all diplomas: Technical Baccalaureate: </w:t>
      </w:r>
      <w:r w:rsidR="00E87414">
        <w:rPr>
          <w:rFonts w:asciiTheme="majorBidi" w:hAnsiTheme="majorBidi" w:cstheme="majorBidi"/>
        </w:rPr>
        <w:t>44</w:t>
      </w:r>
      <w:r w:rsidRPr="00553DCB">
        <w:rPr>
          <w:rFonts w:asciiTheme="majorBidi" w:hAnsiTheme="majorBidi" w:cstheme="majorBidi"/>
        </w:rPr>
        <w:t>.</w:t>
      </w:r>
      <w:r w:rsidR="00E87414">
        <w:rPr>
          <w:rFonts w:asciiTheme="majorBidi" w:hAnsiTheme="majorBidi" w:cstheme="majorBidi"/>
        </w:rPr>
        <w:t>2</w:t>
      </w:r>
      <w:r w:rsidRPr="00553DCB">
        <w:rPr>
          <w:rFonts w:asciiTheme="majorBidi" w:hAnsiTheme="majorBidi" w:cstheme="majorBidi"/>
        </w:rPr>
        <w:t>% of total students.</w:t>
      </w:r>
    </w:p>
    <w:p w:rsidR="008577C2" w:rsidRPr="00553DCB" w:rsidRDefault="003C58DC" w:rsidP="002C731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S</w:t>
      </w:r>
      <w:r w:rsidR="006057EE" w:rsidRPr="00553DCB">
        <w:rPr>
          <w:rFonts w:asciiTheme="majorBidi" w:hAnsiTheme="majorBidi" w:cstheme="majorBidi"/>
          <w:noProof/>
        </w:rPr>
        <w:t>tatistics</w:t>
      </w:r>
      <w:r>
        <w:rPr>
          <w:rFonts w:asciiTheme="majorBidi" w:hAnsiTheme="majorBidi" w:cstheme="majorBidi"/>
          <w:noProof/>
        </w:rPr>
        <w:t xml:space="preserve"> by sex</w:t>
      </w:r>
      <w:r w:rsidR="006057EE" w:rsidRPr="00553DCB">
        <w:rPr>
          <w:rFonts w:asciiTheme="majorBidi" w:hAnsiTheme="majorBidi" w:cstheme="majorBidi"/>
          <w:noProof/>
        </w:rPr>
        <w:t>:</w:t>
      </w:r>
    </w:p>
    <w:p w:rsidR="006057EE" w:rsidRPr="00553DCB" w:rsidRDefault="008577C2" w:rsidP="00E87414">
      <w:pPr>
        <w:pStyle w:val="ListParagraph"/>
        <w:numPr>
          <w:ilvl w:val="1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  <w:noProof/>
        </w:rPr>
        <w:t>Among official diplomas:</w:t>
      </w:r>
      <w:r w:rsidR="006057EE" w:rsidRPr="00553DCB">
        <w:rPr>
          <w:rFonts w:asciiTheme="majorBidi" w:hAnsiTheme="majorBidi" w:cstheme="majorBidi"/>
          <w:noProof/>
        </w:rPr>
        <w:t xml:space="preserve"> Females: 4</w:t>
      </w:r>
      <w:r w:rsidRPr="00553DCB">
        <w:rPr>
          <w:rFonts w:asciiTheme="majorBidi" w:hAnsiTheme="majorBidi" w:cstheme="majorBidi"/>
          <w:noProof/>
        </w:rPr>
        <w:t>4</w:t>
      </w:r>
      <w:r w:rsidR="006057EE" w:rsidRPr="00553DCB"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5</w:t>
      </w:r>
      <w:r w:rsidR="006057EE" w:rsidRPr="00553DCB">
        <w:rPr>
          <w:rFonts w:asciiTheme="majorBidi" w:hAnsiTheme="majorBidi" w:cstheme="majorBidi"/>
          <w:noProof/>
        </w:rPr>
        <w:t>% of total students.</w:t>
      </w:r>
    </w:p>
    <w:p w:rsidR="008577C2" w:rsidRDefault="008577C2" w:rsidP="00E87414">
      <w:pPr>
        <w:pStyle w:val="ListParagraph"/>
        <w:numPr>
          <w:ilvl w:val="1"/>
          <w:numId w:val="54"/>
        </w:numPr>
        <w:spacing w:line="240" w:lineRule="auto"/>
        <w:jc w:val="both"/>
        <w:rPr>
          <w:rFonts w:asciiTheme="majorBidi" w:hAnsiTheme="majorBidi" w:cstheme="majorBidi"/>
          <w:noProof/>
        </w:rPr>
      </w:pPr>
      <w:r w:rsidRPr="00553DCB">
        <w:rPr>
          <w:rFonts w:asciiTheme="majorBidi" w:hAnsiTheme="majorBidi" w:cstheme="majorBidi"/>
          <w:noProof/>
        </w:rPr>
        <w:t>Among all diplomas: Females: 4</w:t>
      </w:r>
      <w:r w:rsidR="00E87414">
        <w:rPr>
          <w:rFonts w:asciiTheme="majorBidi" w:hAnsiTheme="majorBidi" w:cstheme="majorBidi"/>
          <w:noProof/>
        </w:rPr>
        <w:t>7</w:t>
      </w:r>
      <w:r w:rsidRPr="00553DCB"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0</w:t>
      </w:r>
      <w:r w:rsidRPr="00553DCB">
        <w:rPr>
          <w:rFonts w:asciiTheme="majorBidi" w:hAnsiTheme="majorBidi" w:cstheme="majorBidi"/>
          <w:noProof/>
        </w:rPr>
        <w:t>% of total students.</w:t>
      </w:r>
    </w:p>
    <w:p w:rsidR="00AA7782" w:rsidRDefault="00E87414" w:rsidP="00AA7782">
      <w:pPr>
        <w:bidi w:val="0"/>
        <w:jc w:val="both"/>
        <w:rPr>
          <w:rFonts w:asciiTheme="majorBidi" w:hAnsiTheme="majorBidi" w:cstheme="majorBidi"/>
          <w:noProof/>
        </w:rPr>
      </w:pPr>
      <w:r w:rsidRPr="00627E6E">
        <w:rPr>
          <w:noProof/>
        </w:rPr>
        <w:pict>
          <v:shape id="_x0000_s1897" type="#_x0000_t202" style="position:absolute;left:0;text-align:left;margin-left:1.65pt;margin-top:.8pt;width:491.85pt;height:254.8pt;z-index:251992064" strokecolor="#002060">
            <v:shadow on="t" opacity=".5" offset="-6pt,-6pt"/>
            <v:textbox style="mso-next-textbox:#_x0000_s1897">
              <w:txbxContent>
                <w:p w:rsidR="008B72F0" w:rsidRPr="005038E7" w:rsidRDefault="008B72F0" w:rsidP="006057EE">
                  <w:pPr>
                    <w:bidi w:val="0"/>
                    <w:jc w:val="center"/>
                    <w:rPr>
                      <w:color w:val="002060"/>
                      <w:sz w:val="10"/>
                      <w:szCs w:val="10"/>
                    </w:rPr>
                  </w:pPr>
                </w:p>
                <w:p w:rsidR="008B72F0" w:rsidRPr="00B75B8A" w:rsidRDefault="008B72F0" w:rsidP="00077BFA">
                  <w:pPr>
                    <w:bidi w:val="0"/>
                    <w:jc w:val="center"/>
                    <w:rPr>
                      <w:rStyle w:val="Strong"/>
                      <w:color w:val="002060"/>
                      <w:sz w:val="20"/>
                      <w:szCs w:val="20"/>
                    </w:rPr>
                  </w:pP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>Graph 19.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4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–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Private v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ocational schools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students</w:t>
                  </w:r>
                  <w:r w:rsidRPr="005038E7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by Mohafazat.  </w:t>
                  </w:r>
                  <w:r>
                    <w:rPr>
                      <w:b/>
                      <w:bCs/>
                      <w:color w:val="002060"/>
                      <w:sz w:val="20"/>
                      <w:szCs w:val="20"/>
                    </w:rPr>
                    <w:t>%</w:t>
                  </w:r>
                  <w:r w:rsidRPr="00B75B8A">
                    <w:rPr>
                      <w:b/>
                      <w:bCs/>
                      <w:color w:val="002060"/>
                      <w:sz w:val="20"/>
                      <w:szCs w:val="20"/>
                    </w:rPr>
                    <w:t xml:space="preserve"> in 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2009</w:t>
                  </w:r>
                  <w:r w:rsidRPr="00B75B8A">
                    <w:rPr>
                      <w:rStyle w:val="Strong"/>
                      <w:color w:val="002060"/>
                      <w:sz w:val="20"/>
                      <w:szCs w:val="20"/>
                    </w:rPr>
                    <w:t>/</w:t>
                  </w:r>
                  <w:r>
                    <w:rPr>
                      <w:rStyle w:val="Strong"/>
                      <w:color w:val="002060"/>
                      <w:sz w:val="20"/>
                      <w:szCs w:val="20"/>
                    </w:rPr>
                    <w:t>2010</w:t>
                  </w:r>
                </w:p>
                <w:p w:rsidR="008B72F0" w:rsidRPr="008057CF" w:rsidRDefault="00E87414" w:rsidP="006057EE">
                  <w:pPr>
                    <w:bidi w:val="0"/>
                    <w:jc w:val="center"/>
                    <w:rPr>
                      <w:color w:val="002060"/>
                      <w:sz w:val="12"/>
                      <w:szCs w:val="12"/>
                    </w:rPr>
                  </w:pPr>
                  <w:r>
                    <w:rPr>
                      <w:color w:val="002060"/>
                      <w:sz w:val="12"/>
                      <w:szCs w:val="12"/>
                    </w:rPr>
                    <w:object w:dxaOrig="9471" w:dyaOrig="4075">
                      <v:shape id="_x0000_i1029" type="#_x0000_t75" style="width:473.3pt;height:203.5pt" o:ole="">
                        <v:imagedata r:id="rId17" o:title=""/>
                      </v:shape>
                      <o:OLEObject Type="Embed" ProgID="Excel.Sheet.8" ShapeID="_x0000_i1029" DrawAspect="Content" ObjectID="_1443697963" r:id="rId18"/>
                    </w:object>
                  </w:r>
                </w:p>
                <w:p w:rsidR="008B72F0" w:rsidRPr="005038E7" w:rsidRDefault="008B72F0" w:rsidP="00AA7782">
                  <w:pPr>
                    <w:bidi w:val="0"/>
                    <w:jc w:val="center"/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</w:pPr>
                  <w:r w:rsidRPr="005038E7">
                    <w:rPr>
                      <w:i/>
                      <w:iCs/>
                      <w:color w:val="002060"/>
                      <w:sz w:val="20"/>
                      <w:szCs w:val="20"/>
                      <w:lang w:val="fr-FR"/>
                    </w:rPr>
                    <w:t xml:space="preserve">Graph made by CAS based on 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the Centre de Recherche et de Développement Pédagogique data (</w:t>
                  </w:r>
                  <w:r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2009/2010</w:t>
                  </w:r>
                  <w:r w:rsidRPr="005038E7">
                    <w:rPr>
                      <w:i/>
                      <w:iCs/>
                      <w:color w:val="002060"/>
                      <w:sz w:val="18"/>
                      <w:szCs w:val="18"/>
                      <w:lang w:val="fr-FR"/>
                    </w:rPr>
                    <w:t>)</w:t>
                  </w:r>
                </w:p>
                <w:p w:rsidR="008B72F0" w:rsidRPr="005038E7" w:rsidRDefault="008B72F0" w:rsidP="006057EE">
                  <w:pPr>
                    <w:bidi w:val="0"/>
                    <w:jc w:val="center"/>
                    <w:rPr>
                      <w:color w:val="002060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</w:p>
    <w:p w:rsidR="00AA7782" w:rsidRPr="00AA7782" w:rsidRDefault="00AA7782" w:rsidP="00AA7782">
      <w:pPr>
        <w:bidi w:val="0"/>
        <w:jc w:val="both"/>
        <w:rPr>
          <w:rFonts w:asciiTheme="majorBidi" w:hAnsiTheme="majorBidi" w:cstheme="majorBidi"/>
          <w:noProof/>
        </w:rPr>
      </w:pPr>
    </w:p>
    <w:p w:rsidR="002C731C" w:rsidRDefault="002C731C" w:rsidP="005F292E">
      <w:pPr>
        <w:bidi w:val="0"/>
        <w:jc w:val="both"/>
        <w:rPr>
          <w:noProof/>
          <w:sz w:val="22"/>
          <w:szCs w:val="22"/>
        </w:rPr>
      </w:pPr>
    </w:p>
    <w:p w:rsidR="006057EE" w:rsidRPr="00FF61F1" w:rsidRDefault="006057EE" w:rsidP="002C731C">
      <w:pPr>
        <w:bidi w:val="0"/>
        <w:jc w:val="both"/>
        <w:rPr>
          <w:noProof/>
          <w:sz w:val="22"/>
          <w:szCs w:val="22"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6057EE" w:rsidRPr="00FF61F1" w:rsidRDefault="006057EE" w:rsidP="006057EE">
      <w:pPr>
        <w:bidi w:val="0"/>
        <w:rPr>
          <w:noProof/>
        </w:rPr>
      </w:pPr>
    </w:p>
    <w:p w:rsidR="0077219A" w:rsidRPr="00FF61F1" w:rsidRDefault="0077219A" w:rsidP="0077219A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lastRenderedPageBreak/>
        <w:t>Higher education</w:t>
      </w:r>
    </w:p>
    <w:p w:rsidR="0077219A" w:rsidRPr="00FF61F1" w:rsidRDefault="0077219A" w:rsidP="0077219A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4C7824" w:rsidRPr="00553DCB" w:rsidRDefault="004C7824" w:rsidP="00E87414">
      <w:pPr>
        <w:bidi w:val="0"/>
        <w:spacing w:line="216" w:lineRule="auto"/>
        <w:contextualSpacing/>
        <w:jc w:val="both"/>
        <w:rPr>
          <w:sz w:val="22"/>
          <w:szCs w:val="22"/>
        </w:rPr>
      </w:pPr>
      <w:r w:rsidRPr="00553DCB">
        <w:rPr>
          <w:sz w:val="22"/>
          <w:szCs w:val="22"/>
        </w:rPr>
        <w:t xml:space="preserve">In </w:t>
      </w:r>
      <w:r w:rsidR="00AA7782">
        <w:rPr>
          <w:sz w:val="22"/>
          <w:szCs w:val="22"/>
        </w:rPr>
        <w:t>2010</w:t>
      </w:r>
      <w:r w:rsidRPr="00553DCB">
        <w:rPr>
          <w:sz w:val="22"/>
          <w:szCs w:val="22"/>
        </w:rPr>
        <w:t xml:space="preserve">, </w:t>
      </w:r>
      <w:r w:rsidR="00E87414">
        <w:rPr>
          <w:sz w:val="22"/>
          <w:szCs w:val="22"/>
        </w:rPr>
        <w:t>180</w:t>
      </w:r>
      <w:r>
        <w:rPr>
          <w:sz w:val="22"/>
          <w:szCs w:val="22"/>
        </w:rPr>
        <w:t>,</w:t>
      </w:r>
      <w:r w:rsidR="00E87414">
        <w:rPr>
          <w:sz w:val="22"/>
          <w:szCs w:val="22"/>
        </w:rPr>
        <w:t>850</w:t>
      </w:r>
      <w:r>
        <w:rPr>
          <w:sz w:val="22"/>
          <w:szCs w:val="22"/>
        </w:rPr>
        <w:t xml:space="preserve"> students enrolled in universities operating in Lebanon</w:t>
      </w:r>
      <w:r w:rsidRPr="00553DCB">
        <w:rPr>
          <w:sz w:val="22"/>
          <w:szCs w:val="22"/>
        </w:rPr>
        <w:t>:</w:t>
      </w:r>
    </w:p>
    <w:p w:rsidR="004C7824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Females: 53.</w:t>
      </w:r>
      <w:r w:rsidR="00E87414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of total students.</w:t>
      </w:r>
    </w:p>
    <w:p w:rsidR="007B5D5E" w:rsidRPr="00553DCB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Nationality statistics: Foreigners: 1</w:t>
      </w:r>
      <w:r w:rsidR="00E87414">
        <w:rPr>
          <w:rFonts w:asciiTheme="majorBidi" w:hAnsiTheme="majorBidi" w:cstheme="majorBidi"/>
          <w:noProof/>
        </w:rPr>
        <w:t>6</w:t>
      </w:r>
      <w:r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of total students.</w:t>
      </w:r>
    </w:p>
    <w:p w:rsidR="007B5D5E" w:rsidRPr="00553DCB" w:rsidRDefault="007B5D5E" w:rsidP="00E87414">
      <w:pPr>
        <w:bidi w:val="0"/>
        <w:spacing w:line="216" w:lineRule="auto"/>
        <w:contextualSpacing/>
        <w:jc w:val="both"/>
        <w:rPr>
          <w:sz w:val="22"/>
          <w:szCs w:val="22"/>
        </w:rPr>
      </w:pPr>
      <w:r w:rsidRPr="00553DCB">
        <w:rPr>
          <w:sz w:val="22"/>
          <w:szCs w:val="22"/>
        </w:rPr>
        <w:t xml:space="preserve">In </w:t>
      </w:r>
      <w:r w:rsidR="00AA7782">
        <w:rPr>
          <w:sz w:val="22"/>
          <w:szCs w:val="22"/>
        </w:rPr>
        <w:t>2010</w:t>
      </w:r>
      <w:r w:rsidRPr="00553DCB">
        <w:rPr>
          <w:sz w:val="22"/>
          <w:szCs w:val="22"/>
        </w:rPr>
        <w:t xml:space="preserve">, </w:t>
      </w:r>
      <w:r w:rsidR="00E87414">
        <w:rPr>
          <w:sz w:val="22"/>
          <w:szCs w:val="22"/>
        </w:rPr>
        <w:t>22</w:t>
      </w:r>
      <w:r>
        <w:rPr>
          <w:sz w:val="22"/>
          <w:szCs w:val="22"/>
        </w:rPr>
        <w:t>,</w:t>
      </w:r>
      <w:r w:rsidR="00E87414">
        <w:rPr>
          <w:sz w:val="22"/>
          <w:szCs w:val="22"/>
        </w:rPr>
        <w:t>213</w:t>
      </w:r>
      <w:r>
        <w:rPr>
          <w:sz w:val="22"/>
          <w:szCs w:val="22"/>
        </w:rPr>
        <w:t xml:space="preserve"> human resources worked in universities operating in Lebanon</w:t>
      </w:r>
      <w:r w:rsidRPr="00553DCB">
        <w:rPr>
          <w:sz w:val="22"/>
          <w:szCs w:val="22"/>
        </w:rPr>
        <w:t>:</w:t>
      </w:r>
    </w:p>
    <w:p w:rsidR="007B5D5E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Managers: 2</w:t>
      </w:r>
      <w:r w:rsidR="00E87414">
        <w:rPr>
          <w:rFonts w:asciiTheme="majorBidi" w:hAnsiTheme="majorBidi" w:cstheme="majorBidi"/>
          <w:noProof/>
        </w:rPr>
        <w:t>6</w:t>
      </w:r>
      <w:r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2</w:t>
      </w:r>
      <w:r>
        <w:rPr>
          <w:rFonts w:asciiTheme="majorBidi" w:hAnsiTheme="majorBidi" w:cstheme="majorBidi"/>
          <w:noProof/>
        </w:rPr>
        <w:t>% of total human resources.</w:t>
      </w:r>
    </w:p>
    <w:p w:rsidR="007B5D5E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Teachers: 7</w:t>
      </w:r>
      <w:r w:rsidR="00E87414">
        <w:rPr>
          <w:rFonts w:asciiTheme="majorBidi" w:hAnsiTheme="majorBidi" w:cstheme="majorBidi"/>
          <w:noProof/>
        </w:rPr>
        <w:t>3</w:t>
      </w:r>
      <w:r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8</w:t>
      </w:r>
      <w:r>
        <w:rPr>
          <w:rFonts w:asciiTheme="majorBidi" w:hAnsiTheme="majorBidi" w:cstheme="majorBidi"/>
          <w:noProof/>
        </w:rPr>
        <w:t>% of total human resources.</w:t>
      </w:r>
    </w:p>
    <w:p w:rsidR="007B5D5E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Females: </w:t>
      </w:r>
      <w:r w:rsidR="00E87414">
        <w:rPr>
          <w:rFonts w:asciiTheme="majorBidi" w:hAnsiTheme="majorBidi" w:cstheme="majorBidi"/>
          <w:noProof/>
        </w:rPr>
        <w:t>40</w:t>
      </w:r>
      <w:r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4</w:t>
      </w:r>
      <w:r>
        <w:rPr>
          <w:rFonts w:asciiTheme="majorBidi" w:hAnsiTheme="majorBidi" w:cstheme="majorBidi"/>
          <w:noProof/>
        </w:rPr>
        <w:t>% of total human resources.</w:t>
      </w:r>
    </w:p>
    <w:p w:rsidR="007B5D5E" w:rsidRPr="00553DCB" w:rsidRDefault="007B5D5E" w:rsidP="00E87414">
      <w:pPr>
        <w:bidi w:val="0"/>
        <w:spacing w:line="216" w:lineRule="auto"/>
        <w:contextualSpacing/>
        <w:jc w:val="both"/>
        <w:rPr>
          <w:sz w:val="22"/>
          <w:szCs w:val="22"/>
        </w:rPr>
      </w:pPr>
      <w:r w:rsidRPr="00553DCB">
        <w:rPr>
          <w:sz w:val="22"/>
          <w:szCs w:val="22"/>
        </w:rPr>
        <w:t xml:space="preserve">In </w:t>
      </w:r>
      <w:r w:rsidR="00F94FC8">
        <w:rPr>
          <w:sz w:val="22"/>
          <w:szCs w:val="22"/>
        </w:rPr>
        <w:t>2010</w:t>
      </w:r>
      <w:r w:rsidRPr="00553DCB">
        <w:rPr>
          <w:sz w:val="22"/>
          <w:szCs w:val="22"/>
        </w:rPr>
        <w:t xml:space="preserve">, </w:t>
      </w:r>
      <w:r w:rsidR="00E87414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="00E87414">
        <w:rPr>
          <w:sz w:val="22"/>
          <w:szCs w:val="22"/>
        </w:rPr>
        <w:t>826</w:t>
      </w:r>
      <w:r>
        <w:rPr>
          <w:sz w:val="22"/>
          <w:szCs w:val="22"/>
        </w:rPr>
        <w:t xml:space="preserve"> managers worked in universities operating in Lebanon</w:t>
      </w:r>
      <w:r w:rsidRPr="00553DCB">
        <w:rPr>
          <w:sz w:val="22"/>
          <w:szCs w:val="22"/>
        </w:rPr>
        <w:t>:</w:t>
      </w:r>
    </w:p>
    <w:p w:rsidR="007B5D5E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Females: 49.</w:t>
      </w:r>
      <w:r w:rsidR="00E87414">
        <w:rPr>
          <w:rFonts w:asciiTheme="majorBidi" w:hAnsiTheme="majorBidi" w:cstheme="majorBidi"/>
          <w:noProof/>
        </w:rPr>
        <w:t>9</w:t>
      </w:r>
      <w:r>
        <w:rPr>
          <w:rFonts w:asciiTheme="majorBidi" w:hAnsiTheme="majorBidi" w:cstheme="majorBidi"/>
          <w:noProof/>
        </w:rPr>
        <w:t>% of total managers.</w:t>
      </w:r>
    </w:p>
    <w:p w:rsidR="007B5D5E" w:rsidRPr="00553DCB" w:rsidRDefault="007B5D5E" w:rsidP="00E87414">
      <w:pPr>
        <w:bidi w:val="0"/>
        <w:spacing w:line="216" w:lineRule="auto"/>
        <w:contextualSpacing/>
        <w:jc w:val="both"/>
        <w:rPr>
          <w:sz w:val="22"/>
          <w:szCs w:val="22"/>
        </w:rPr>
      </w:pPr>
      <w:r w:rsidRPr="00553DCB">
        <w:rPr>
          <w:sz w:val="22"/>
          <w:szCs w:val="22"/>
        </w:rPr>
        <w:t xml:space="preserve">In </w:t>
      </w:r>
      <w:r w:rsidR="00F94FC8">
        <w:rPr>
          <w:sz w:val="22"/>
          <w:szCs w:val="22"/>
        </w:rPr>
        <w:t>2010</w:t>
      </w:r>
      <w:r w:rsidRPr="00553DCB">
        <w:rPr>
          <w:sz w:val="22"/>
          <w:szCs w:val="22"/>
        </w:rPr>
        <w:t xml:space="preserve">, </w:t>
      </w:r>
      <w:r w:rsidR="00E87414">
        <w:rPr>
          <w:sz w:val="22"/>
          <w:szCs w:val="22"/>
        </w:rPr>
        <w:t>16</w:t>
      </w:r>
      <w:r>
        <w:rPr>
          <w:sz w:val="22"/>
          <w:szCs w:val="22"/>
        </w:rPr>
        <w:t>,</w:t>
      </w:r>
      <w:r w:rsidR="00E87414">
        <w:rPr>
          <w:sz w:val="22"/>
          <w:szCs w:val="22"/>
        </w:rPr>
        <w:t>387</w:t>
      </w:r>
      <w:r>
        <w:rPr>
          <w:sz w:val="22"/>
          <w:szCs w:val="22"/>
        </w:rPr>
        <w:t xml:space="preserve"> teachers taught in universities operating in Lebanon</w:t>
      </w:r>
      <w:r w:rsidRPr="00553DCB">
        <w:rPr>
          <w:sz w:val="22"/>
          <w:szCs w:val="22"/>
        </w:rPr>
        <w:t>:</w:t>
      </w:r>
    </w:p>
    <w:p w:rsidR="007B5D5E" w:rsidRDefault="007B5D5E" w:rsidP="00E87414">
      <w:pPr>
        <w:pStyle w:val="ListParagraph"/>
        <w:numPr>
          <w:ilvl w:val="0"/>
          <w:numId w:val="54"/>
        </w:numPr>
        <w:spacing w:line="216" w:lineRule="auto"/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Females: 3</w:t>
      </w:r>
      <w:r w:rsidR="00E87414">
        <w:rPr>
          <w:rFonts w:asciiTheme="majorBidi" w:hAnsiTheme="majorBidi" w:cstheme="majorBidi"/>
          <w:noProof/>
        </w:rPr>
        <w:t>7</w:t>
      </w:r>
      <w:r>
        <w:rPr>
          <w:rFonts w:asciiTheme="majorBidi" w:hAnsiTheme="majorBidi" w:cstheme="majorBidi"/>
          <w:noProof/>
        </w:rPr>
        <w:t>.</w:t>
      </w:r>
      <w:r w:rsidR="00E87414">
        <w:rPr>
          <w:rFonts w:asciiTheme="majorBidi" w:hAnsiTheme="majorBidi" w:cstheme="majorBidi"/>
          <w:noProof/>
        </w:rPr>
        <w:t>0</w:t>
      </w:r>
      <w:r>
        <w:rPr>
          <w:rFonts w:asciiTheme="majorBidi" w:hAnsiTheme="majorBidi" w:cstheme="majorBidi"/>
          <w:noProof/>
        </w:rPr>
        <w:t>% of total teachers.</w:t>
      </w:r>
    </w:p>
    <w:p w:rsidR="00F94FC8" w:rsidRDefault="00F94FC8" w:rsidP="00F94FC8">
      <w:pPr>
        <w:bidi w:val="0"/>
        <w:jc w:val="both"/>
        <w:rPr>
          <w:sz w:val="22"/>
          <w:szCs w:val="22"/>
        </w:rPr>
      </w:pPr>
    </w:p>
    <w:p w:rsidR="00064471" w:rsidRPr="00F94FC8" w:rsidRDefault="00064471" w:rsidP="00A40D31">
      <w:pPr>
        <w:bidi w:val="0"/>
        <w:jc w:val="center"/>
        <w:rPr>
          <w:noProof/>
          <w:sz w:val="22"/>
          <w:szCs w:val="22"/>
        </w:rPr>
      </w:pPr>
      <w:r w:rsidRPr="00F94FC8">
        <w:rPr>
          <w:b/>
          <w:bCs/>
          <w:sz w:val="22"/>
          <w:szCs w:val="22"/>
        </w:rPr>
        <w:t>Table 19.</w:t>
      </w:r>
      <w:r w:rsidR="00A40D31">
        <w:rPr>
          <w:b/>
          <w:bCs/>
          <w:sz w:val="22"/>
          <w:szCs w:val="22"/>
        </w:rPr>
        <w:t>4</w:t>
      </w:r>
      <w:r w:rsidRPr="00F94FC8">
        <w:rPr>
          <w:b/>
          <w:bCs/>
          <w:sz w:val="22"/>
          <w:szCs w:val="22"/>
        </w:rPr>
        <w:t xml:space="preserve"> – Higher education in Lebanon. </w:t>
      </w:r>
      <w:r w:rsidR="0027058B" w:rsidRPr="00F94FC8">
        <w:rPr>
          <w:b/>
          <w:bCs/>
          <w:sz w:val="22"/>
          <w:szCs w:val="22"/>
        </w:rPr>
        <w:t>Top eight universities</w:t>
      </w:r>
      <w:r w:rsidRPr="00F94FC8">
        <w:rPr>
          <w:b/>
          <w:bCs/>
          <w:sz w:val="22"/>
          <w:szCs w:val="22"/>
        </w:rPr>
        <w:t xml:space="preserve"> in </w:t>
      </w:r>
      <w:r w:rsidR="00F94FC8" w:rsidRPr="00F94FC8">
        <w:rPr>
          <w:b/>
          <w:bCs/>
          <w:sz w:val="22"/>
          <w:szCs w:val="22"/>
        </w:rPr>
        <w:t>2009</w:t>
      </w:r>
      <w:r w:rsidRPr="00F94FC8">
        <w:rPr>
          <w:b/>
          <w:bCs/>
          <w:sz w:val="22"/>
          <w:szCs w:val="22"/>
        </w:rPr>
        <w:t>/</w:t>
      </w:r>
      <w:r w:rsidR="00F94FC8" w:rsidRPr="00F94FC8">
        <w:rPr>
          <w:b/>
          <w:bCs/>
          <w:sz w:val="22"/>
          <w:szCs w:val="22"/>
        </w:rPr>
        <w:t>2010</w:t>
      </w:r>
    </w:p>
    <w:tbl>
      <w:tblPr>
        <w:tblW w:w="9915" w:type="dxa"/>
        <w:jc w:val="center"/>
        <w:tblInd w:w="108" w:type="dxa"/>
        <w:tblLook w:val="04A0"/>
      </w:tblPr>
      <w:tblGrid>
        <w:gridCol w:w="2696"/>
        <w:gridCol w:w="1005"/>
        <w:gridCol w:w="1484"/>
        <w:gridCol w:w="1072"/>
        <w:gridCol w:w="1440"/>
        <w:gridCol w:w="1038"/>
        <w:gridCol w:w="1180"/>
      </w:tblGrid>
      <w:tr w:rsidR="0027058B" w:rsidRPr="005C28E4" w:rsidTr="0027058B">
        <w:trPr>
          <w:trHeight w:val="1140"/>
          <w:jc w:val="center"/>
        </w:trPr>
        <w:tc>
          <w:tcPr>
            <w:tcW w:w="2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University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Students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University students / Total students. %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Managers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University managers / Total managers. %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Teachers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7058B" w:rsidRPr="005C28E4" w:rsidRDefault="0027058B" w:rsidP="00057B46">
            <w:pPr>
              <w:bidi w:val="0"/>
              <w:spacing w:line="216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C28E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University teachers / Total teachers. %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Lebanese University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72,813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40.3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1,893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32.5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5,226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31.9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Beirut Arab University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16,124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8.9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543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666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4.1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Lebanese International Univerity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13,706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7.6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9.3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973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5.9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Université Saint-Joseph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9,331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5.2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516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8.9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1,901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11.6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American University of Beirut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7,523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4.2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412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7.1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1,049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6.4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Université Saint-Esprit Kaslik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6,805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3.8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92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954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5.8</w:t>
            </w:r>
          </w:p>
        </w:tc>
      </w:tr>
      <w:tr w:rsidR="005C28E4" w:rsidRPr="005C28E4" w:rsidTr="0027058B">
        <w:trPr>
          <w:trHeight w:val="510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Notre Dame University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5,699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596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3.6</w:t>
            </w:r>
          </w:p>
        </w:tc>
      </w:tr>
      <w:tr w:rsidR="005C28E4" w:rsidRPr="005C28E4" w:rsidTr="0027058B">
        <w:trPr>
          <w:trHeight w:val="255"/>
          <w:jc w:val="center"/>
        </w:trPr>
        <w:tc>
          <w:tcPr>
            <w:tcW w:w="269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Islamic University of Lebanon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5,546</w:t>
            </w:r>
          </w:p>
        </w:tc>
        <w:tc>
          <w:tcPr>
            <w:tcW w:w="148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103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499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3.0</w:t>
            </w:r>
          </w:p>
        </w:tc>
      </w:tr>
      <w:tr w:rsidR="005C28E4" w:rsidRPr="005C28E4" w:rsidTr="00DF1D4F">
        <w:trPr>
          <w:trHeight w:val="255"/>
          <w:jc w:val="center"/>
        </w:trPr>
        <w:tc>
          <w:tcPr>
            <w:tcW w:w="2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top eight universities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137,547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76.1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0.0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0.0%</w:t>
            </w:r>
          </w:p>
        </w:tc>
      </w:tr>
      <w:tr w:rsidR="005C28E4" w:rsidRPr="005C28E4" w:rsidTr="00DF1D4F">
        <w:trPr>
          <w:trHeight w:val="270"/>
          <w:jc w:val="center"/>
        </w:trPr>
        <w:tc>
          <w:tcPr>
            <w:tcW w:w="2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8E4" w:rsidRPr="005C28E4" w:rsidRDefault="005C28E4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180,850</w:t>
            </w:r>
          </w:p>
        </w:tc>
        <w:tc>
          <w:tcPr>
            <w:tcW w:w="14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5,826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16,387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8E4" w:rsidRPr="005C28E4" w:rsidRDefault="005C28E4" w:rsidP="005C28E4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C28E4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</w:tr>
    </w:tbl>
    <w:p w:rsidR="001E29FA" w:rsidRPr="00341D11" w:rsidRDefault="001E29FA" w:rsidP="00F94FC8">
      <w:pPr>
        <w:bidi w:val="0"/>
        <w:jc w:val="center"/>
        <w:rPr>
          <w:i/>
          <w:iCs/>
          <w:sz w:val="20"/>
          <w:szCs w:val="20"/>
          <w:lang w:val="fr-FR"/>
        </w:rPr>
      </w:pPr>
      <w:r w:rsidRPr="00341D11">
        <w:rPr>
          <w:i/>
          <w:iCs/>
          <w:sz w:val="20"/>
          <w:szCs w:val="20"/>
          <w:lang w:val="fr-FR"/>
        </w:rPr>
        <w:t xml:space="preserve">Table made by CAS based on </w:t>
      </w:r>
      <w:r w:rsidRPr="00341D11">
        <w:rPr>
          <w:i/>
          <w:iCs/>
          <w:sz w:val="18"/>
          <w:szCs w:val="18"/>
          <w:lang w:val="fr-FR"/>
        </w:rPr>
        <w:t xml:space="preserve">the Centre de Recherche et de </w:t>
      </w:r>
      <w:r>
        <w:rPr>
          <w:i/>
          <w:iCs/>
          <w:sz w:val="18"/>
          <w:szCs w:val="18"/>
          <w:lang w:val="fr-FR"/>
        </w:rPr>
        <w:t>Développement Pédagogique</w:t>
      </w:r>
      <w:r w:rsidRPr="00341D11">
        <w:rPr>
          <w:i/>
          <w:iCs/>
          <w:sz w:val="18"/>
          <w:szCs w:val="18"/>
          <w:lang w:val="fr-FR"/>
        </w:rPr>
        <w:t xml:space="preserve"> data (</w:t>
      </w:r>
      <w:r w:rsidR="00F94FC8">
        <w:rPr>
          <w:i/>
          <w:iCs/>
          <w:sz w:val="18"/>
          <w:szCs w:val="18"/>
          <w:lang w:val="fr-FR"/>
        </w:rPr>
        <w:t>2009</w:t>
      </w:r>
      <w:r>
        <w:rPr>
          <w:i/>
          <w:iCs/>
          <w:sz w:val="18"/>
          <w:szCs w:val="18"/>
          <w:lang w:val="fr-FR"/>
        </w:rPr>
        <w:t>/</w:t>
      </w:r>
      <w:r w:rsidR="00F94FC8">
        <w:rPr>
          <w:i/>
          <w:iCs/>
          <w:sz w:val="18"/>
          <w:szCs w:val="18"/>
          <w:lang w:val="fr-FR"/>
        </w:rPr>
        <w:t>2010</w:t>
      </w:r>
      <w:r w:rsidRPr="00341D11">
        <w:rPr>
          <w:i/>
          <w:iCs/>
          <w:sz w:val="18"/>
          <w:szCs w:val="18"/>
          <w:lang w:val="fr-FR"/>
        </w:rPr>
        <w:t>)</w:t>
      </w:r>
    </w:p>
    <w:p w:rsidR="004C7824" w:rsidRPr="001E29FA" w:rsidRDefault="004C7824" w:rsidP="004C7824">
      <w:pPr>
        <w:bidi w:val="0"/>
        <w:jc w:val="both"/>
        <w:rPr>
          <w:sz w:val="22"/>
          <w:szCs w:val="22"/>
          <w:lang w:val="fr-FR"/>
        </w:rPr>
      </w:pPr>
    </w:p>
    <w:p w:rsidR="0077219A" w:rsidRPr="00FF61F1" w:rsidRDefault="0077219A" w:rsidP="0077219A">
      <w:pPr>
        <w:bidi w:val="0"/>
        <w:jc w:val="center"/>
        <w:rPr>
          <w:b/>
          <w:bCs/>
          <w:noProof/>
          <w:sz w:val="26"/>
          <w:szCs w:val="26"/>
        </w:rPr>
      </w:pPr>
      <w:r w:rsidRPr="00FF61F1">
        <w:rPr>
          <w:b/>
          <w:bCs/>
          <w:noProof/>
          <w:sz w:val="26"/>
          <w:szCs w:val="26"/>
        </w:rPr>
        <w:t>Education in Lebanon</w:t>
      </w:r>
    </w:p>
    <w:p w:rsidR="0077219A" w:rsidRPr="00FF61F1" w:rsidRDefault="0077219A" w:rsidP="0077219A">
      <w:pPr>
        <w:bidi w:val="0"/>
        <w:rPr>
          <w:noProof/>
        </w:rPr>
      </w:pPr>
    </w:p>
    <w:p w:rsidR="0077219A" w:rsidRPr="00FF61F1" w:rsidRDefault="0077219A" w:rsidP="00B720DB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Finally, we sketch a general dashboard of education in Lebanon for the academic year </w:t>
      </w:r>
      <w:r w:rsidR="00B720DB">
        <w:rPr>
          <w:noProof/>
          <w:sz w:val="22"/>
          <w:szCs w:val="22"/>
        </w:rPr>
        <w:t>2009</w:t>
      </w:r>
      <w:r w:rsidRPr="00FF61F1">
        <w:rPr>
          <w:noProof/>
          <w:sz w:val="22"/>
          <w:szCs w:val="22"/>
        </w:rPr>
        <w:t>/</w:t>
      </w:r>
      <w:r w:rsidR="00B720DB">
        <w:rPr>
          <w:noProof/>
          <w:sz w:val="22"/>
          <w:szCs w:val="22"/>
        </w:rPr>
        <w:t>2010</w:t>
      </w:r>
      <w:r w:rsidRPr="00FF61F1">
        <w:rPr>
          <w:noProof/>
          <w:sz w:val="22"/>
          <w:szCs w:val="22"/>
        </w:rPr>
        <w:t>.</w:t>
      </w:r>
    </w:p>
    <w:p w:rsidR="0077219A" w:rsidRPr="00FF61F1" w:rsidRDefault="0077219A" w:rsidP="0077219A">
      <w:pPr>
        <w:bidi w:val="0"/>
        <w:rPr>
          <w:noProof/>
        </w:rPr>
      </w:pPr>
    </w:p>
    <w:p w:rsidR="0077219A" w:rsidRPr="00B720DB" w:rsidRDefault="0077219A" w:rsidP="00B720DB">
      <w:pPr>
        <w:bidi w:val="0"/>
        <w:jc w:val="center"/>
        <w:rPr>
          <w:noProof/>
          <w:sz w:val="22"/>
          <w:szCs w:val="22"/>
        </w:rPr>
      </w:pPr>
      <w:r w:rsidRPr="00B720DB">
        <w:rPr>
          <w:b/>
          <w:bCs/>
          <w:sz w:val="22"/>
          <w:szCs w:val="22"/>
        </w:rPr>
        <w:t xml:space="preserve">Table </w:t>
      </w:r>
      <w:r w:rsidR="005B13B9" w:rsidRPr="00B720DB">
        <w:rPr>
          <w:b/>
          <w:bCs/>
          <w:sz w:val="22"/>
          <w:szCs w:val="22"/>
        </w:rPr>
        <w:t>19.5</w:t>
      </w:r>
      <w:r w:rsidRPr="00B720DB">
        <w:rPr>
          <w:b/>
          <w:bCs/>
          <w:sz w:val="22"/>
          <w:szCs w:val="22"/>
        </w:rPr>
        <w:t xml:space="preserve"> – General education dashboard in Lebanon in </w:t>
      </w:r>
      <w:r w:rsidR="00B720DB" w:rsidRPr="00B720DB">
        <w:rPr>
          <w:b/>
          <w:bCs/>
          <w:sz w:val="22"/>
          <w:szCs w:val="22"/>
        </w:rPr>
        <w:t>2009</w:t>
      </w:r>
      <w:r w:rsidRPr="00B720DB">
        <w:rPr>
          <w:b/>
          <w:bCs/>
          <w:sz w:val="22"/>
          <w:szCs w:val="22"/>
        </w:rPr>
        <w:t>/</w:t>
      </w:r>
      <w:r w:rsidR="00B720DB" w:rsidRPr="00B720DB">
        <w:rPr>
          <w:b/>
          <w:bCs/>
          <w:sz w:val="22"/>
          <w:szCs w:val="22"/>
        </w:rPr>
        <w:t>2010</w:t>
      </w:r>
    </w:p>
    <w:tbl>
      <w:tblPr>
        <w:tblW w:w="7427" w:type="dxa"/>
        <w:jc w:val="center"/>
        <w:tblInd w:w="108" w:type="dxa"/>
        <w:tblLook w:val="0000"/>
      </w:tblPr>
      <w:tblGrid>
        <w:gridCol w:w="2583"/>
        <w:gridCol w:w="1517"/>
        <w:gridCol w:w="1061"/>
        <w:gridCol w:w="1094"/>
        <w:gridCol w:w="1172"/>
      </w:tblGrid>
      <w:tr w:rsidR="0077219A" w:rsidRPr="005063BA" w:rsidTr="00627C74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219A" w:rsidRPr="005063BA" w:rsidRDefault="0077219A" w:rsidP="00BB54D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Type of establishment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219A" w:rsidRPr="005063BA" w:rsidRDefault="0077219A" w:rsidP="00BB54D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Establishments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219A" w:rsidRPr="005063BA" w:rsidRDefault="0077219A" w:rsidP="00BB54D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Students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219A" w:rsidRPr="005063BA" w:rsidRDefault="0077219A" w:rsidP="00BB54D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Teachers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219A" w:rsidRPr="005063BA" w:rsidRDefault="0077219A" w:rsidP="00BB54DE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Managers</w:t>
            </w:r>
          </w:p>
        </w:tc>
      </w:tr>
      <w:tr w:rsidR="00EB5179" w:rsidRPr="005063BA" w:rsidTr="008B72F0">
        <w:trPr>
          <w:trHeight w:val="255"/>
          <w:jc w:val="center"/>
        </w:trPr>
        <w:tc>
          <w:tcPr>
            <w:tcW w:w="74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B5179" w:rsidRPr="005063BA" w:rsidRDefault="00EB5179" w:rsidP="008B72F0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Academic education</w:t>
            </w:r>
          </w:p>
        </w:tc>
      </w:tr>
      <w:tr w:rsidR="005063BA" w:rsidRPr="005063BA" w:rsidTr="00553EFC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8B72F0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Public schools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1,365 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285,399 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38,723 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063BA" w:rsidRPr="005063BA" w:rsidRDefault="005063BA" w:rsidP="008B72F0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063BA" w:rsidRPr="005063BA" w:rsidTr="00553EFC">
        <w:trPr>
          <w:trHeight w:val="255"/>
          <w:jc w:val="center"/>
        </w:trPr>
        <w:tc>
          <w:tcPr>
            <w:tcW w:w="25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8B72F0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Private schools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1,517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656,992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51,271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063BA" w:rsidRPr="005063BA" w:rsidRDefault="005063BA" w:rsidP="008B72F0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063BA" w:rsidRPr="005063BA" w:rsidTr="00553EFC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EB5179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academic education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2,882 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942,391 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8C4D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89,994 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8B72F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7219A" w:rsidRPr="005063BA" w:rsidTr="00627C74">
        <w:trPr>
          <w:trHeight w:val="255"/>
          <w:jc w:val="center"/>
        </w:trPr>
        <w:tc>
          <w:tcPr>
            <w:tcW w:w="74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219A" w:rsidRPr="005063BA" w:rsidRDefault="0077219A" w:rsidP="0063220C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Vocational education</w:t>
            </w:r>
          </w:p>
        </w:tc>
      </w:tr>
      <w:tr w:rsidR="005063BA" w:rsidRPr="005063BA" w:rsidTr="001939DE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FF60A6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Public schools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105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37,317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11,783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719</w:t>
            </w:r>
          </w:p>
        </w:tc>
      </w:tr>
      <w:tr w:rsidR="005063BA" w:rsidRPr="005063BA" w:rsidTr="001939DE">
        <w:trPr>
          <w:trHeight w:val="255"/>
          <w:jc w:val="center"/>
        </w:trPr>
        <w:tc>
          <w:tcPr>
            <w:tcW w:w="25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FF60A6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Private schools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351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58,494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5,945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754</w:t>
            </w:r>
          </w:p>
        </w:tc>
      </w:tr>
      <w:tr w:rsidR="005063BA" w:rsidRPr="005063BA" w:rsidTr="001939DE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28251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vocational education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456 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95,811 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17,728 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453FC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1,473 </w:t>
            </w:r>
          </w:p>
        </w:tc>
      </w:tr>
      <w:tr w:rsidR="0077219A" w:rsidRPr="005063BA" w:rsidTr="00627C74">
        <w:trPr>
          <w:trHeight w:val="255"/>
          <w:jc w:val="center"/>
        </w:trPr>
        <w:tc>
          <w:tcPr>
            <w:tcW w:w="74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7219A" w:rsidRPr="005063BA" w:rsidRDefault="0077219A" w:rsidP="0063220C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Higher education</w:t>
            </w:r>
          </w:p>
        </w:tc>
      </w:tr>
      <w:tr w:rsidR="005063BA" w:rsidRPr="005063BA" w:rsidTr="00BA5324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63220C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Public universities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right w:val="nil"/>
            </w:tcBorders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right w:val="nil"/>
            </w:tcBorders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72,813 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5,226 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1,893 </w:t>
            </w:r>
          </w:p>
        </w:tc>
      </w:tr>
      <w:tr w:rsidR="005063BA" w:rsidRPr="005063BA" w:rsidTr="00BA5324">
        <w:trPr>
          <w:trHeight w:val="255"/>
          <w:jc w:val="center"/>
        </w:trPr>
        <w:tc>
          <w:tcPr>
            <w:tcW w:w="25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63220C">
            <w:pPr>
              <w:bidi w:val="0"/>
              <w:jc w:val="lowKashida"/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>Private universities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3F7524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108,037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11,161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3,933 </w:t>
            </w:r>
          </w:p>
        </w:tc>
      </w:tr>
      <w:tr w:rsidR="005063BA" w:rsidRPr="005063BA" w:rsidTr="00BA5324">
        <w:trPr>
          <w:trHeight w:val="255"/>
          <w:jc w:val="center"/>
        </w:trPr>
        <w:tc>
          <w:tcPr>
            <w:tcW w:w="2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5063BA" w:rsidRPr="005063BA" w:rsidRDefault="005063BA" w:rsidP="0063220C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 higher education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3F7524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180,850 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16,387 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063BA" w:rsidRPr="005063BA" w:rsidRDefault="005063BA" w:rsidP="00FB52F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5063BA">
              <w:rPr>
                <w:rFonts w:asciiTheme="majorBidi" w:hAnsiTheme="majorBidi" w:cstheme="majorBidi"/>
                <w:sz w:val="16"/>
                <w:szCs w:val="16"/>
              </w:rPr>
              <w:t xml:space="preserve"> 5,826 </w:t>
            </w:r>
          </w:p>
        </w:tc>
      </w:tr>
    </w:tbl>
    <w:p w:rsidR="0077219A" w:rsidRPr="00341D11" w:rsidRDefault="0077219A" w:rsidP="00077BFA">
      <w:pPr>
        <w:bidi w:val="0"/>
        <w:jc w:val="center"/>
        <w:rPr>
          <w:i/>
          <w:iCs/>
          <w:sz w:val="20"/>
          <w:szCs w:val="20"/>
          <w:lang w:val="fr-FR"/>
        </w:rPr>
      </w:pPr>
      <w:r w:rsidRPr="00341D11">
        <w:rPr>
          <w:i/>
          <w:iCs/>
          <w:sz w:val="20"/>
          <w:szCs w:val="20"/>
          <w:lang w:val="fr-FR"/>
        </w:rPr>
        <w:t xml:space="preserve">Table made by CAS based on </w:t>
      </w:r>
      <w:r w:rsidRPr="00341D11">
        <w:rPr>
          <w:i/>
          <w:iCs/>
          <w:sz w:val="18"/>
          <w:szCs w:val="18"/>
          <w:lang w:val="fr-FR"/>
        </w:rPr>
        <w:t xml:space="preserve">the </w:t>
      </w:r>
      <w:r w:rsidR="00341D11" w:rsidRPr="00341D11">
        <w:rPr>
          <w:i/>
          <w:iCs/>
          <w:sz w:val="18"/>
          <w:szCs w:val="18"/>
          <w:lang w:val="fr-FR"/>
        </w:rPr>
        <w:t xml:space="preserve">Centre de Recherche et de </w:t>
      </w:r>
      <w:r w:rsidR="00341D11">
        <w:rPr>
          <w:i/>
          <w:iCs/>
          <w:sz w:val="18"/>
          <w:szCs w:val="18"/>
          <w:lang w:val="fr-FR"/>
        </w:rPr>
        <w:t>Développement Pédagogique</w:t>
      </w:r>
      <w:r w:rsidR="00341D11" w:rsidRPr="00341D11">
        <w:rPr>
          <w:i/>
          <w:iCs/>
          <w:sz w:val="18"/>
          <w:szCs w:val="18"/>
          <w:lang w:val="fr-FR"/>
        </w:rPr>
        <w:t xml:space="preserve"> </w:t>
      </w:r>
      <w:r w:rsidRPr="00341D11">
        <w:rPr>
          <w:i/>
          <w:iCs/>
          <w:sz w:val="18"/>
          <w:szCs w:val="18"/>
          <w:lang w:val="fr-FR"/>
        </w:rPr>
        <w:t>data (</w:t>
      </w:r>
      <w:r w:rsidR="00077BFA">
        <w:rPr>
          <w:i/>
          <w:iCs/>
          <w:sz w:val="18"/>
          <w:szCs w:val="18"/>
          <w:lang w:val="fr-FR"/>
        </w:rPr>
        <w:t>2009</w:t>
      </w:r>
      <w:r w:rsidR="0014515F">
        <w:rPr>
          <w:i/>
          <w:iCs/>
          <w:sz w:val="18"/>
          <w:szCs w:val="18"/>
          <w:lang w:val="fr-FR"/>
        </w:rPr>
        <w:t>/</w:t>
      </w:r>
      <w:r w:rsidR="00EB5179">
        <w:rPr>
          <w:i/>
          <w:iCs/>
          <w:sz w:val="18"/>
          <w:szCs w:val="18"/>
          <w:lang w:val="fr-FR"/>
        </w:rPr>
        <w:t>201</w:t>
      </w:r>
      <w:r w:rsidR="00077BFA">
        <w:rPr>
          <w:i/>
          <w:iCs/>
          <w:sz w:val="18"/>
          <w:szCs w:val="18"/>
          <w:lang w:val="fr-FR"/>
        </w:rPr>
        <w:t>0</w:t>
      </w:r>
      <w:r w:rsidRPr="00341D11">
        <w:rPr>
          <w:i/>
          <w:iCs/>
          <w:sz w:val="18"/>
          <w:szCs w:val="18"/>
          <w:lang w:val="fr-FR"/>
        </w:rPr>
        <w:t>)</w:t>
      </w:r>
    </w:p>
    <w:sectPr w:rsidR="0077219A" w:rsidRPr="00341D11" w:rsidSect="00325863">
      <w:footerReference w:type="even" r:id="rId19"/>
      <w:footerReference w:type="default" r:id="rId20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BF" w:rsidRDefault="00A20CBF">
      <w:r>
        <w:separator/>
      </w:r>
    </w:p>
  </w:endnote>
  <w:endnote w:type="continuationSeparator" w:id="1">
    <w:p w:rsidR="00A20CBF" w:rsidRDefault="00A2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F0" w:rsidRDefault="008B72F0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B72F0" w:rsidRDefault="008B7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8B72F0" w:rsidRDefault="008B72F0">
        <w:pPr>
          <w:pStyle w:val="Footer"/>
          <w:jc w:val="center"/>
        </w:pPr>
        <w:fldSimple w:instr=" PAGE   \* MERGEFORMAT ">
          <w:r w:rsidR="003F7524">
            <w:rPr>
              <w:noProof/>
              <w:rtl/>
            </w:rPr>
            <w:t>7</w:t>
          </w:r>
        </w:fldSimple>
      </w:p>
    </w:sdtContent>
  </w:sdt>
  <w:p w:rsidR="008B72F0" w:rsidRDefault="008B72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BF" w:rsidRDefault="00A20CBF">
      <w:r>
        <w:separator/>
      </w:r>
    </w:p>
  </w:footnote>
  <w:footnote w:type="continuationSeparator" w:id="1">
    <w:p w:rsidR="00A20CBF" w:rsidRDefault="00A2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BB537E"/>
    <w:multiLevelType w:val="hybridMultilevel"/>
    <w:tmpl w:val="9510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313465"/>
    <w:multiLevelType w:val="hybridMultilevel"/>
    <w:tmpl w:val="6AF0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0"/>
  </w:num>
  <w:num w:numId="4">
    <w:abstractNumId w:val="4"/>
  </w:num>
  <w:num w:numId="5">
    <w:abstractNumId w:val="11"/>
  </w:num>
  <w:num w:numId="6">
    <w:abstractNumId w:val="13"/>
  </w:num>
  <w:num w:numId="7">
    <w:abstractNumId w:val="35"/>
  </w:num>
  <w:num w:numId="8">
    <w:abstractNumId w:val="37"/>
  </w:num>
  <w:num w:numId="9">
    <w:abstractNumId w:val="32"/>
  </w:num>
  <w:num w:numId="10">
    <w:abstractNumId w:val="0"/>
  </w:num>
  <w:num w:numId="11">
    <w:abstractNumId w:val="16"/>
  </w:num>
  <w:num w:numId="12">
    <w:abstractNumId w:val="49"/>
  </w:num>
  <w:num w:numId="13">
    <w:abstractNumId w:val="9"/>
  </w:num>
  <w:num w:numId="14">
    <w:abstractNumId w:val="36"/>
  </w:num>
  <w:num w:numId="15">
    <w:abstractNumId w:val="27"/>
  </w:num>
  <w:num w:numId="16">
    <w:abstractNumId w:val="42"/>
  </w:num>
  <w:num w:numId="17">
    <w:abstractNumId w:val="14"/>
  </w:num>
  <w:num w:numId="18">
    <w:abstractNumId w:val="53"/>
  </w:num>
  <w:num w:numId="19">
    <w:abstractNumId w:val="10"/>
  </w:num>
  <w:num w:numId="20">
    <w:abstractNumId w:val="38"/>
  </w:num>
  <w:num w:numId="21">
    <w:abstractNumId w:val="8"/>
  </w:num>
  <w:num w:numId="22">
    <w:abstractNumId w:val="52"/>
  </w:num>
  <w:num w:numId="23">
    <w:abstractNumId w:val="21"/>
  </w:num>
  <w:num w:numId="24">
    <w:abstractNumId w:val="20"/>
  </w:num>
  <w:num w:numId="25">
    <w:abstractNumId w:val="18"/>
  </w:num>
  <w:num w:numId="26">
    <w:abstractNumId w:val="48"/>
  </w:num>
  <w:num w:numId="27">
    <w:abstractNumId w:val="31"/>
  </w:num>
  <w:num w:numId="28">
    <w:abstractNumId w:val="22"/>
  </w:num>
  <w:num w:numId="29">
    <w:abstractNumId w:val="23"/>
  </w:num>
  <w:num w:numId="30">
    <w:abstractNumId w:val="39"/>
  </w:num>
  <w:num w:numId="31">
    <w:abstractNumId w:val="2"/>
  </w:num>
  <w:num w:numId="32">
    <w:abstractNumId w:val="28"/>
  </w:num>
  <w:num w:numId="33">
    <w:abstractNumId w:val="45"/>
  </w:num>
  <w:num w:numId="34">
    <w:abstractNumId w:val="15"/>
  </w:num>
  <w:num w:numId="35">
    <w:abstractNumId w:val="17"/>
  </w:num>
  <w:num w:numId="36">
    <w:abstractNumId w:val="5"/>
  </w:num>
  <w:num w:numId="37">
    <w:abstractNumId w:val="34"/>
  </w:num>
  <w:num w:numId="38">
    <w:abstractNumId w:val="51"/>
  </w:num>
  <w:num w:numId="39">
    <w:abstractNumId w:val="26"/>
  </w:num>
  <w:num w:numId="40">
    <w:abstractNumId w:val="54"/>
  </w:num>
  <w:num w:numId="41">
    <w:abstractNumId w:val="12"/>
  </w:num>
  <w:num w:numId="42">
    <w:abstractNumId w:val="46"/>
  </w:num>
  <w:num w:numId="43">
    <w:abstractNumId w:val="41"/>
  </w:num>
  <w:num w:numId="44">
    <w:abstractNumId w:val="33"/>
  </w:num>
  <w:num w:numId="45">
    <w:abstractNumId w:val="50"/>
  </w:num>
  <w:num w:numId="46">
    <w:abstractNumId w:val="44"/>
  </w:num>
  <w:num w:numId="47">
    <w:abstractNumId w:val="6"/>
  </w:num>
  <w:num w:numId="48">
    <w:abstractNumId w:val="29"/>
  </w:num>
  <w:num w:numId="49">
    <w:abstractNumId w:val="25"/>
  </w:num>
  <w:num w:numId="50">
    <w:abstractNumId w:val="3"/>
  </w:num>
  <w:num w:numId="51">
    <w:abstractNumId w:val="43"/>
  </w:num>
  <w:num w:numId="52">
    <w:abstractNumId w:val="47"/>
  </w:num>
  <w:num w:numId="53">
    <w:abstractNumId w:val="1"/>
  </w:num>
  <w:num w:numId="54">
    <w:abstractNumId w:val="24"/>
  </w:num>
  <w:num w:numId="55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554A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5F0D"/>
    <w:rsid w:val="00037907"/>
    <w:rsid w:val="00040416"/>
    <w:rsid w:val="0004133C"/>
    <w:rsid w:val="00042225"/>
    <w:rsid w:val="00042825"/>
    <w:rsid w:val="00042F14"/>
    <w:rsid w:val="00043E9D"/>
    <w:rsid w:val="0004425D"/>
    <w:rsid w:val="00045B90"/>
    <w:rsid w:val="0004662F"/>
    <w:rsid w:val="000469F5"/>
    <w:rsid w:val="000475F8"/>
    <w:rsid w:val="000476EF"/>
    <w:rsid w:val="00047CEA"/>
    <w:rsid w:val="00051580"/>
    <w:rsid w:val="00051884"/>
    <w:rsid w:val="00051EBD"/>
    <w:rsid w:val="00053214"/>
    <w:rsid w:val="000535D4"/>
    <w:rsid w:val="00057B46"/>
    <w:rsid w:val="00057F77"/>
    <w:rsid w:val="00062569"/>
    <w:rsid w:val="00063379"/>
    <w:rsid w:val="00063B9B"/>
    <w:rsid w:val="0006429B"/>
    <w:rsid w:val="00064471"/>
    <w:rsid w:val="0006507C"/>
    <w:rsid w:val="00065198"/>
    <w:rsid w:val="00066181"/>
    <w:rsid w:val="0007097C"/>
    <w:rsid w:val="00070FE0"/>
    <w:rsid w:val="000734B1"/>
    <w:rsid w:val="00074983"/>
    <w:rsid w:val="000750D2"/>
    <w:rsid w:val="00077406"/>
    <w:rsid w:val="00077BFA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4C5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0295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13B5"/>
    <w:rsid w:val="001045A0"/>
    <w:rsid w:val="00110CB5"/>
    <w:rsid w:val="001121BD"/>
    <w:rsid w:val="00112C12"/>
    <w:rsid w:val="0011401B"/>
    <w:rsid w:val="001164A8"/>
    <w:rsid w:val="00116CFD"/>
    <w:rsid w:val="00117CED"/>
    <w:rsid w:val="00117FA4"/>
    <w:rsid w:val="001208F8"/>
    <w:rsid w:val="0012136F"/>
    <w:rsid w:val="0012249D"/>
    <w:rsid w:val="00123993"/>
    <w:rsid w:val="001241B1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15F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013A"/>
    <w:rsid w:val="00171816"/>
    <w:rsid w:val="00172D58"/>
    <w:rsid w:val="00175BDA"/>
    <w:rsid w:val="00177D6A"/>
    <w:rsid w:val="00180EBC"/>
    <w:rsid w:val="00184033"/>
    <w:rsid w:val="0018558F"/>
    <w:rsid w:val="00186CBD"/>
    <w:rsid w:val="001915ED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340E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9FA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29FA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545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55EF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058B"/>
    <w:rsid w:val="00272824"/>
    <w:rsid w:val="0027282C"/>
    <w:rsid w:val="0027550B"/>
    <w:rsid w:val="0027651B"/>
    <w:rsid w:val="002768C3"/>
    <w:rsid w:val="00276F34"/>
    <w:rsid w:val="00280A5B"/>
    <w:rsid w:val="00280F98"/>
    <w:rsid w:val="00282511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3353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C731C"/>
    <w:rsid w:val="002C7E1B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38D0"/>
    <w:rsid w:val="003248B2"/>
    <w:rsid w:val="00325863"/>
    <w:rsid w:val="003258DD"/>
    <w:rsid w:val="00326019"/>
    <w:rsid w:val="00326253"/>
    <w:rsid w:val="00326B07"/>
    <w:rsid w:val="00326BF8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4CA2"/>
    <w:rsid w:val="003554E7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502"/>
    <w:rsid w:val="00393601"/>
    <w:rsid w:val="0039389B"/>
    <w:rsid w:val="00394765"/>
    <w:rsid w:val="00395B63"/>
    <w:rsid w:val="00396B8E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58DC"/>
    <w:rsid w:val="003C5C90"/>
    <w:rsid w:val="003C663C"/>
    <w:rsid w:val="003C6857"/>
    <w:rsid w:val="003D1A8D"/>
    <w:rsid w:val="003D20D6"/>
    <w:rsid w:val="003D241C"/>
    <w:rsid w:val="003D3A03"/>
    <w:rsid w:val="003D479D"/>
    <w:rsid w:val="003D4924"/>
    <w:rsid w:val="003D4EC8"/>
    <w:rsid w:val="003D54E6"/>
    <w:rsid w:val="003D65AF"/>
    <w:rsid w:val="003D7049"/>
    <w:rsid w:val="003D751D"/>
    <w:rsid w:val="003D7719"/>
    <w:rsid w:val="003E0DA2"/>
    <w:rsid w:val="003E1C98"/>
    <w:rsid w:val="003E29C6"/>
    <w:rsid w:val="003E359D"/>
    <w:rsid w:val="003E4471"/>
    <w:rsid w:val="003E523C"/>
    <w:rsid w:val="003E5548"/>
    <w:rsid w:val="003E5C44"/>
    <w:rsid w:val="003E6A5A"/>
    <w:rsid w:val="003E715A"/>
    <w:rsid w:val="003E756E"/>
    <w:rsid w:val="003F06A8"/>
    <w:rsid w:val="003F2BDB"/>
    <w:rsid w:val="003F377A"/>
    <w:rsid w:val="003F3DB9"/>
    <w:rsid w:val="003F4E3F"/>
    <w:rsid w:val="003F6179"/>
    <w:rsid w:val="003F6496"/>
    <w:rsid w:val="003F73FB"/>
    <w:rsid w:val="003F7524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9AA"/>
    <w:rsid w:val="00412CDE"/>
    <w:rsid w:val="00413760"/>
    <w:rsid w:val="00414014"/>
    <w:rsid w:val="0041537B"/>
    <w:rsid w:val="00415C87"/>
    <w:rsid w:val="00416075"/>
    <w:rsid w:val="00417F6F"/>
    <w:rsid w:val="00420C92"/>
    <w:rsid w:val="00424E72"/>
    <w:rsid w:val="004250B3"/>
    <w:rsid w:val="00426814"/>
    <w:rsid w:val="004269E1"/>
    <w:rsid w:val="00426EB3"/>
    <w:rsid w:val="00431076"/>
    <w:rsid w:val="00435A04"/>
    <w:rsid w:val="0043768F"/>
    <w:rsid w:val="00440447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6E46"/>
    <w:rsid w:val="00447BAA"/>
    <w:rsid w:val="00452050"/>
    <w:rsid w:val="00453347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609"/>
    <w:rsid w:val="004839E5"/>
    <w:rsid w:val="00484145"/>
    <w:rsid w:val="00485DA5"/>
    <w:rsid w:val="0048607B"/>
    <w:rsid w:val="00487F10"/>
    <w:rsid w:val="00490057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C7824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D760C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8E7"/>
    <w:rsid w:val="005039C9"/>
    <w:rsid w:val="00504E6C"/>
    <w:rsid w:val="0050627E"/>
    <w:rsid w:val="005063BA"/>
    <w:rsid w:val="0050734E"/>
    <w:rsid w:val="00510111"/>
    <w:rsid w:val="005129ED"/>
    <w:rsid w:val="00512CF3"/>
    <w:rsid w:val="00513669"/>
    <w:rsid w:val="0051366E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3DCB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13B9"/>
    <w:rsid w:val="005B2842"/>
    <w:rsid w:val="005B3EE1"/>
    <w:rsid w:val="005B41D1"/>
    <w:rsid w:val="005B6E36"/>
    <w:rsid w:val="005B7CFE"/>
    <w:rsid w:val="005C1376"/>
    <w:rsid w:val="005C1CEC"/>
    <w:rsid w:val="005C1FF3"/>
    <w:rsid w:val="005C28E4"/>
    <w:rsid w:val="005C2D63"/>
    <w:rsid w:val="005C4406"/>
    <w:rsid w:val="005C50C5"/>
    <w:rsid w:val="005C5273"/>
    <w:rsid w:val="005C5584"/>
    <w:rsid w:val="005C5A32"/>
    <w:rsid w:val="005C5A97"/>
    <w:rsid w:val="005C6165"/>
    <w:rsid w:val="005C6EB4"/>
    <w:rsid w:val="005C76DB"/>
    <w:rsid w:val="005D09D2"/>
    <w:rsid w:val="005D2C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1406"/>
    <w:rsid w:val="005E209B"/>
    <w:rsid w:val="005E2A5F"/>
    <w:rsid w:val="005E33E1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292E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057EE"/>
    <w:rsid w:val="00610681"/>
    <w:rsid w:val="0061071C"/>
    <w:rsid w:val="00611410"/>
    <w:rsid w:val="00612829"/>
    <w:rsid w:val="00612CB4"/>
    <w:rsid w:val="0061704F"/>
    <w:rsid w:val="00621282"/>
    <w:rsid w:val="006214A6"/>
    <w:rsid w:val="006225D9"/>
    <w:rsid w:val="00622C72"/>
    <w:rsid w:val="006247EF"/>
    <w:rsid w:val="00627860"/>
    <w:rsid w:val="00627C74"/>
    <w:rsid w:val="00627E6E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4D64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CB7"/>
    <w:rsid w:val="00681D7F"/>
    <w:rsid w:val="006841B1"/>
    <w:rsid w:val="006842F0"/>
    <w:rsid w:val="006849A6"/>
    <w:rsid w:val="006869F5"/>
    <w:rsid w:val="00686BB4"/>
    <w:rsid w:val="00690501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A71F0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1528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7F6"/>
    <w:rsid w:val="007000CC"/>
    <w:rsid w:val="007027CA"/>
    <w:rsid w:val="00702E63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773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7A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974F6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5D5E"/>
    <w:rsid w:val="007B619A"/>
    <w:rsid w:val="007B6BBE"/>
    <w:rsid w:val="007B724D"/>
    <w:rsid w:val="007B78C8"/>
    <w:rsid w:val="007C05C1"/>
    <w:rsid w:val="007C05F9"/>
    <w:rsid w:val="007C16AD"/>
    <w:rsid w:val="007C375D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37BB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2F39"/>
    <w:rsid w:val="008036F6"/>
    <w:rsid w:val="008042D7"/>
    <w:rsid w:val="008057CF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16E9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7C2"/>
    <w:rsid w:val="00857B90"/>
    <w:rsid w:val="00864408"/>
    <w:rsid w:val="00866EA9"/>
    <w:rsid w:val="00870291"/>
    <w:rsid w:val="00871D91"/>
    <w:rsid w:val="00871E81"/>
    <w:rsid w:val="00872D5E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2F0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3162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44FD"/>
    <w:rsid w:val="0094532E"/>
    <w:rsid w:val="009454AD"/>
    <w:rsid w:val="00946E8F"/>
    <w:rsid w:val="00947416"/>
    <w:rsid w:val="00950720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4A1F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6C1C"/>
    <w:rsid w:val="009871C2"/>
    <w:rsid w:val="0098786F"/>
    <w:rsid w:val="009901C3"/>
    <w:rsid w:val="009913F2"/>
    <w:rsid w:val="00992C0C"/>
    <w:rsid w:val="00993B69"/>
    <w:rsid w:val="0099523D"/>
    <w:rsid w:val="00996432"/>
    <w:rsid w:val="00996D2D"/>
    <w:rsid w:val="00996EBC"/>
    <w:rsid w:val="009A2265"/>
    <w:rsid w:val="009A31B5"/>
    <w:rsid w:val="009A5456"/>
    <w:rsid w:val="009A5D3D"/>
    <w:rsid w:val="009A75CF"/>
    <w:rsid w:val="009A7D9D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A04"/>
    <w:rsid w:val="009F03EE"/>
    <w:rsid w:val="009F3242"/>
    <w:rsid w:val="009F398D"/>
    <w:rsid w:val="009F42FA"/>
    <w:rsid w:val="009F798C"/>
    <w:rsid w:val="00A00953"/>
    <w:rsid w:val="00A011FC"/>
    <w:rsid w:val="00A01753"/>
    <w:rsid w:val="00A03042"/>
    <w:rsid w:val="00A033E5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8B9"/>
    <w:rsid w:val="00A15B58"/>
    <w:rsid w:val="00A15F18"/>
    <w:rsid w:val="00A179C1"/>
    <w:rsid w:val="00A20916"/>
    <w:rsid w:val="00A20CB0"/>
    <w:rsid w:val="00A20CBF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0D31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6D5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782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3A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299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DB"/>
    <w:rsid w:val="00B720EA"/>
    <w:rsid w:val="00B72726"/>
    <w:rsid w:val="00B73824"/>
    <w:rsid w:val="00B74357"/>
    <w:rsid w:val="00B74447"/>
    <w:rsid w:val="00B75B34"/>
    <w:rsid w:val="00B75B8A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B54D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375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9D8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1AC2"/>
    <w:rsid w:val="00CF3F65"/>
    <w:rsid w:val="00CF3F6D"/>
    <w:rsid w:val="00CF5F9E"/>
    <w:rsid w:val="00CF6CA8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2CDE"/>
    <w:rsid w:val="00D1441B"/>
    <w:rsid w:val="00D147E3"/>
    <w:rsid w:val="00D1576B"/>
    <w:rsid w:val="00D17C02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1019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427D"/>
    <w:rsid w:val="00DB6839"/>
    <w:rsid w:val="00DB6DAF"/>
    <w:rsid w:val="00DC25AF"/>
    <w:rsid w:val="00DC328B"/>
    <w:rsid w:val="00DC4258"/>
    <w:rsid w:val="00DC4D6D"/>
    <w:rsid w:val="00DC5235"/>
    <w:rsid w:val="00DC5C3C"/>
    <w:rsid w:val="00DC5DA6"/>
    <w:rsid w:val="00DC690E"/>
    <w:rsid w:val="00DD0457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029A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3987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677"/>
    <w:rsid w:val="00E7592F"/>
    <w:rsid w:val="00E75BA3"/>
    <w:rsid w:val="00E7673F"/>
    <w:rsid w:val="00E81238"/>
    <w:rsid w:val="00E818C1"/>
    <w:rsid w:val="00E848EE"/>
    <w:rsid w:val="00E86810"/>
    <w:rsid w:val="00E87414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5179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2BC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1752F"/>
    <w:rsid w:val="00F218C0"/>
    <w:rsid w:val="00F22112"/>
    <w:rsid w:val="00F222FE"/>
    <w:rsid w:val="00F22319"/>
    <w:rsid w:val="00F2234E"/>
    <w:rsid w:val="00F237A6"/>
    <w:rsid w:val="00F24733"/>
    <w:rsid w:val="00F26B25"/>
    <w:rsid w:val="00F2772C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4AB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3D05"/>
    <w:rsid w:val="00F7482D"/>
    <w:rsid w:val="00F75488"/>
    <w:rsid w:val="00F75A82"/>
    <w:rsid w:val="00F7611D"/>
    <w:rsid w:val="00F77157"/>
    <w:rsid w:val="00F77BB7"/>
    <w:rsid w:val="00F80F5C"/>
    <w:rsid w:val="00F84A09"/>
    <w:rsid w:val="00F84BFB"/>
    <w:rsid w:val="00F8519A"/>
    <w:rsid w:val="00F86E8B"/>
    <w:rsid w:val="00F9242D"/>
    <w:rsid w:val="00F938AD"/>
    <w:rsid w:val="00F94FC8"/>
    <w:rsid w:val="00F960E5"/>
    <w:rsid w:val="00F97C18"/>
    <w:rsid w:val="00FA032A"/>
    <w:rsid w:val="00FA0C44"/>
    <w:rsid w:val="00FA17DF"/>
    <w:rsid w:val="00FA1D60"/>
    <w:rsid w:val="00FA21BA"/>
    <w:rsid w:val="00FA411F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30FC"/>
    <w:rsid w:val="00FC4C6B"/>
    <w:rsid w:val="00FC54A4"/>
    <w:rsid w:val="00FC6403"/>
    <w:rsid w:val="00FC642B"/>
    <w:rsid w:val="00FC7A58"/>
    <w:rsid w:val="00FD1BAA"/>
    <w:rsid w:val="00FD1F5F"/>
    <w:rsid w:val="00FD2FCD"/>
    <w:rsid w:val="00FD3A41"/>
    <w:rsid w:val="00FD3FBF"/>
    <w:rsid w:val="00FD4C58"/>
    <w:rsid w:val="00FE1315"/>
    <w:rsid w:val="00FE1D3C"/>
    <w:rsid w:val="00FF0D70"/>
    <w:rsid w:val="00FF15A4"/>
    <w:rsid w:val="00FF2553"/>
    <w:rsid w:val="00FF3BE8"/>
    <w:rsid w:val="00FF4B45"/>
    <w:rsid w:val="00FF60A6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Microsoft_Office_Excel_97-2003_Worksheet5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Microsoft_Office_Excel_97-2003_Worksheet2.xls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Excel_97-2003_Worksheet4.xls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oleObject" Target="embeddings/Microsoft_Office_Excel_97-2003_Worksheet3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FE4F-BA52-4E2A-91AD-D8F21653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92</cp:revision>
  <cp:lastPrinted>2010-06-01T06:06:00Z</cp:lastPrinted>
  <dcterms:created xsi:type="dcterms:W3CDTF">2010-07-02T09:40:00Z</dcterms:created>
  <dcterms:modified xsi:type="dcterms:W3CDTF">2013-10-19T11:25:00Z</dcterms:modified>
</cp:coreProperties>
</file>